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2FA9C" w14:textId="7428ECE4" w:rsidR="00974F36" w:rsidRPr="00841BCD" w:rsidRDefault="00974F36" w:rsidP="00974F3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5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200</w:t>
      </w:r>
      <w:r w:rsidR="00E04FCF">
        <w:rPr>
          <w:rFonts w:ascii="Arial" w:hAnsi="Arial" w:cs="Times New Roman"/>
          <w:b/>
          <w:bCs/>
          <w:sz w:val="24"/>
          <w:szCs w:val="20"/>
          <w:lang w:val="en-GB" w:eastAsia="zh-CN"/>
        </w:rPr>
        <w:t>7101</w:t>
      </w:r>
    </w:p>
    <w:p w14:paraId="4EF5211E" w14:textId="77777777" w:rsidR="00974F36" w:rsidRPr="00841BCD" w:rsidRDefault="00974F36" w:rsidP="00974F3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>Electronic Meeting, 2</w:t>
      </w:r>
      <w:r>
        <w:rPr>
          <w:rFonts w:ascii="Arial" w:hAnsi="Arial"/>
          <w:b/>
          <w:sz w:val="24"/>
          <w:szCs w:val="24"/>
          <w:lang w:eastAsia="zh-CN"/>
        </w:rPr>
        <w:t>5 May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ascii="Arial" w:hAnsi="Arial"/>
          <w:b/>
          <w:sz w:val="24"/>
          <w:szCs w:val="24"/>
          <w:lang w:eastAsia="zh-CN"/>
        </w:rPr>
        <w:t>–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5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June</w:t>
      </w:r>
      <w:r w:rsidRPr="00554399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2F0A97B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273E76">
        <w:rPr>
          <w:rFonts w:ascii="Arial" w:eastAsia="Calibri" w:hAnsi="Arial" w:cs="Arial"/>
          <w:b/>
          <w:bCs/>
          <w:sz w:val="24"/>
          <w:lang w:val="en-GB"/>
        </w:rPr>
        <w:t xml:space="preserve">CSI-RS based </w:t>
      </w:r>
      <w:r w:rsidR="00C85EA7">
        <w:rPr>
          <w:rFonts w:ascii="Arial" w:eastAsia="Calibri" w:hAnsi="Arial" w:cs="Arial"/>
          <w:b/>
          <w:bCs/>
          <w:sz w:val="24"/>
          <w:lang w:val="en-GB"/>
        </w:rPr>
        <w:t xml:space="preserve">intra-frequency </w:t>
      </w:r>
      <w:r w:rsidR="00273E76">
        <w:rPr>
          <w:rFonts w:ascii="Arial" w:eastAsia="Calibri" w:hAnsi="Arial" w:cs="Arial"/>
          <w:b/>
          <w:bCs/>
          <w:sz w:val="24"/>
          <w:lang w:val="en-GB"/>
        </w:rPr>
        <w:t>measurement</w:t>
      </w:r>
      <w:r w:rsidRPr="00F76141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85EA7">
        <w:rPr>
          <w:rFonts w:ascii="Arial" w:eastAsia="Calibri" w:hAnsi="Arial" w:cs="Arial"/>
          <w:b/>
          <w:bCs/>
          <w:sz w:val="24"/>
          <w:lang w:val="en-GB"/>
        </w:rPr>
        <w:t>requirements</w:t>
      </w:r>
    </w:p>
    <w:p w14:paraId="53921647" w14:textId="586D2F60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A6F8E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535D7">
        <w:rPr>
          <w:rFonts w:ascii="Arial" w:eastAsia="MS Mincho" w:hAnsi="Arial" w:cs="Arial"/>
          <w:b/>
          <w:bCs/>
          <w:sz w:val="24"/>
          <w:szCs w:val="20"/>
          <w:lang w:val="en-GB"/>
        </w:rPr>
        <w:t>.16.1.</w:t>
      </w:r>
      <w:r w:rsidR="00042F55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2D7BD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52B82E" w14:textId="79472E0C" w:rsidR="009A00C7" w:rsidRDefault="004F133D" w:rsidP="00951E1B">
      <w:pPr>
        <w:spacing w:before="120" w:after="120" w:line="256" w:lineRule="auto"/>
        <w:jc w:val="both"/>
      </w:pPr>
      <w:r>
        <w:t xml:space="preserve">In </w:t>
      </w:r>
      <w:r w:rsidR="00CB759E">
        <w:t xml:space="preserve">RAN4#94bis-e meeting, </w:t>
      </w:r>
      <w:r w:rsidR="00627801">
        <w:t xml:space="preserve">the </w:t>
      </w:r>
      <w:r w:rsidR="00B8268E">
        <w:t xml:space="preserve">scope of the </w:t>
      </w:r>
      <w:r w:rsidR="00627801">
        <w:t xml:space="preserve">CSI-RS based measurement </w:t>
      </w:r>
      <w:r>
        <w:t xml:space="preserve">requirements were discussed and some general principles were agreed </w:t>
      </w:r>
      <w:r w:rsidR="00774D77">
        <w:t xml:space="preserve">in [1] </w:t>
      </w:r>
      <w:r>
        <w:t xml:space="preserve">as </w:t>
      </w:r>
      <w:r w:rsidR="00774D77">
        <w:t xml:space="preserve">cited </w:t>
      </w:r>
      <w:r>
        <w:t>below.</w:t>
      </w:r>
      <w:r w:rsidR="009A00C7">
        <w:t xml:space="preserve"> </w:t>
      </w:r>
      <w:r w:rsidR="00F747C1">
        <w:t xml:space="preserve">In this contribution, we are discussing the </w:t>
      </w:r>
      <w:r w:rsidR="009A00C7">
        <w:t>CSI-RS based intra-frequency measurement requirements</w:t>
      </w:r>
      <w:r w:rsidR="00B8268E">
        <w:t xml:space="preserve"> under agreements and assumptions</w:t>
      </w:r>
      <w:r w:rsidR="00E04FCF">
        <w:t xml:space="preserve"> so far</w:t>
      </w:r>
      <w:r w:rsidR="00B8268E">
        <w:t>.</w:t>
      </w:r>
    </w:p>
    <w:p w14:paraId="511C7837" w14:textId="7B2662CD" w:rsidR="00F76141" w:rsidRDefault="00B37268" w:rsidP="000A12B0">
      <w:pPr>
        <w:spacing w:after="120"/>
        <w:jc w:val="center"/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4722CFD2">
                <wp:extent cx="6000750" cy="188595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F8B435" w14:textId="77777777" w:rsidR="00042F55" w:rsidRPr="00042F55" w:rsidRDefault="00042F55" w:rsidP="00A84D6D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42F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Requirements shall be defined when CSI-RS is configured with an associated SSB. </w:t>
                            </w:r>
                          </w:p>
                          <w:p w14:paraId="1426274E" w14:textId="77777777" w:rsidR="00042F55" w:rsidRPr="00042F55" w:rsidRDefault="00042F55" w:rsidP="00A84D6D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left" w:pos="990"/>
                              </w:tabs>
                              <w:spacing w:before="120" w:after="0" w:line="276" w:lineRule="auto"/>
                              <w:ind w:hanging="153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42F5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No requirements in Rel-16 for the case</w:t>
                            </w:r>
                            <w:r w:rsidRPr="00042F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42F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associatedSSB</w:t>
                            </w:r>
                            <w:proofErr w:type="spellEnd"/>
                            <w:r w:rsidRPr="00042F5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is not configured for CSI-RS </w:t>
                            </w:r>
                          </w:p>
                          <w:p w14:paraId="7206CBA5" w14:textId="77777777" w:rsidR="00042F55" w:rsidRPr="00042F55" w:rsidRDefault="00042F55" w:rsidP="00A84D6D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42F5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CSI-RS based cell identification can consider</w:t>
                            </w:r>
                          </w:p>
                          <w:p w14:paraId="09BF6345" w14:textId="77777777" w:rsidR="00042F55" w:rsidRPr="00042F55" w:rsidRDefault="00042F55" w:rsidP="00A84D6D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hanging="153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42F5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1) Cell search via SSB, 2) PBCH decoding and 3) CSI-RS measurement. </w:t>
                            </w:r>
                          </w:p>
                          <w:p w14:paraId="0E4FF7F4" w14:textId="77777777" w:rsidR="00042F55" w:rsidRPr="00042F55" w:rsidRDefault="00042F55" w:rsidP="00A84D6D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hanging="153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042F55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If configured SSB fails to be detected, requirement should not be defined. </w:t>
                            </w:r>
                          </w:p>
                          <w:p w14:paraId="6D4A36AE" w14:textId="77777777" w:rsidR="008107B7" w:rsidRPr="008107B7" w:rsidRDefault="008107B7" w:rsidP="00A84D6D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107B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If the CSI-RS is QCL-ed to the associated SSB, no Rx sweeping is needed only after SSB has been detected. </w:t>
                            </w:r>
                          </w:p>
                          <w:p w14:paraId="53209B4F" w14:textId="77777777" w:rsidR="008107B7" w:rsidRPr="008107B7" w:rsidRDefault="008107B7" w:rsidP="00A84D6D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107B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 xml:space="preserve">If CSI-RS configured with associated SSB but not QCL-ed to the associated SSB, Rx sweeping is needed. </w:t>
                            </w:r>
                          </w:p>
                          <w:p w14:paraId="24F30755" w14:textId="77777777" w:rsidR="008107B7" w:rsidRPr="008107B7" w:rsidRDefault="008107B7" w:rsidP="00A84D6D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  <w:tab w:val="left" w:pos="990"/>
                                <w:tab w:val="num" w:pos="1440"/>
                              </w:tabs>
                              <w:spacing w:before="120" w:after="0" w:line="276" w:lineRule="auto"/>
                              <w:ind w:hanging="153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107B7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GB"/>
                              </w:rPr>
                              <w:t>FFS on the scaling factor N =8.</w:t>
                            </w:r>
                          </w:p>
                          <w:p w14:paraId="1A6D155B" w14:textId="4DCEDE4B" w:rsidR="008107B7" w:rsidRDefault="008107B7" w:rsidP="00A84D6D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107B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For FR2, if the RX beam sweeping for QCL-ed </w:t>
                            </w:r>
                            <w:proofErr w:type="spellStart"/>
                            <w:r w:rsidRPr="008107B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associatedSSB</w:t>
                            </w:r>
                            <w:proofErr w:type="spellEnd"/>
                            <w:r w:rsidRPr="008107B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is not finished, requirement should not be applied.</w:t>
                            </w:r>
                          </w:p>
                          <w:p w14:paraId="1432AFC0" w14:textId="22839E32" w:rsidR="008107B7" w:rsidRPr="008107B7" w:rsidRDefault="004A76DF" w:rsidP="00A84D6D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left="450" w:hanging="270"/>
                              <w:contextualSpacing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A76D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No UE performance requirement is defined for the CSI-RS resources that are not within DRX on-duration or measurement gap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5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YqcIAIAAD8EAAAOAAAAZHJzL2Uyb0RvYy54bWysU9tu2zAMfR+wfxD0vtgxliY14hRdugwD&#10;ugvQ7gMYWY6FyaImKbG7rx8lJ2l2exmmB4GkqKPDQ3F5M3SaHaTzCk3Fp5OcM2kE1srsKv7lcfNq&#10;wZkPYGrQaGTFn6TnN6uXL5a9LWWBLepaOkYgxpe9rXgbgi2zzItWduAnaKWhwwZdB4Fct8tqBz2h&#10;dzor8vwq69HV1qGQ3lP0bjzkq4TfNFKET03jZWC64sQtpN2lfRv3bLWEcufAtkocacA/sOhAGXr0&#10;DHUHAdjeqd+gOiUcemzCRGCXYdMoIVMNVM00/6WahxasTLWQON6eZfL/D1Z8PHx2TNUVL6Zzzgx0&#10;1KRHOQT2BgdWRH1660tKe7CUGAYKU59Trd7eo/jqmcF1C2Ynb53DvpVQE79pvJldXB1xfATZ9h+w&#10;pmdgHzABDY3rongkByN06tPTuTeRiqDgVZ7n8xkdCTqbLhaza3LiG1CerlvnwzuJHYtGxR01P8HD&#10;4d6HMfWUEl/zqFW9UVonx+22a+3YAeijbNI6ov+Upg3rK349K2ajAn+FILa0/gTRqUA/Xquu4otz&#10;EpRRt7emJppQBlB6tKk6bY5CRu1GFcOwHSgxqrvF+okkdTj+bJpEMlp03znr6VdX3H/bg5Oc6feG&#10;2hJHIBmvZ/OCHHeKbi+jYARBVDxwNprrkEYmcjN4S21rVBL0mcGRI/3S1JLjRMUxuPRT1vPcr34A&#10;AAD//wMAUEsDBBQABgAIAAAAIQCDShzZ3AAAAAUBAAAPAAAAZHJzL2Rvd25yZXYueG1sTI9PS8NA&#10;EMXvgt9hGcFLsZuU+qcxmyIFQZQKRsHrJDsmwexsyG7T+O0dvejlweMN7/0m386uVxONofNsIF0m&#10;oIhrbztuDLy93l/cgAoR2WLvmQx8UYBtcXqSY2b9kV9oKmOjpIRDhgbaGIdM61C35DAs/UAs2Ycf&#10;HUaxY6PtiEcpd71eJcmVdtixLLQ40K6l+rM8OANTiIv0AdP3cj88truqrhbr5ydjzs/mu1tQkeb4&#10;dww/+IIOhTBV/sA2qN6APBJ/VbLN+lJsZWC1uU5AF7n+T198AwAA//8DAFBLAQItABQABgAIAAAA&#10;IQC2gziS/gAAAOEBAAATAAAAAAAAAAAAAAAAAAAAAABbQ29udGVudF9UeXBlc10ueG1sUEsBAi0A&#10;FAAGAAgAAAAhADj9If/WAAAAlAEAAAsAAAAAAAAAAAAAAAAALwEAAF9yZWxzLy5yZWxzUEsBAi0A&#10;FAAGAAgAAAAhAP49ipwgAgAAPwQAAA4AAAAAAAAAAAAAAAAALgIAAGRycy9lMm9Eb2MueG1sUEsB&#10;Ai0AFAAGAAgAAAAhAINKHNncAAAABQEAAA8AAAAAAAAAAAAAAAAAegQAAGRycy9kb3ducmV2Lnht&#10;bFBLBQYAAAAABAAEAPMAAACDBQAAAAA=&#10;">
                <v:textbox inset="0,,0">
                  <w:txbxContent>
                    <w:p w14:paraId="44F8B435" w14:textId="77777777" w:rsidR="00042F55" w:rsidRPr="00042F55" w:rsidRDefault="00042F55" w:rsidP="00A84D6D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42F5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Requirements shall be defined when CSI-RS is configured with an associated SSB. </w:t>
                      </w:r>
                    </w:p>
                    <w:p w14:paraId="1426274E" w14:textId="77777777" w:rsidR="00042F55" w:rsidRPr="00042F55" w:rsidRDefault="00042F55" w:rsidP="00A84D6D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left" w:pos="990"/>
                        </w:tabs>
                        <w:spacing w:before="120" w:after="0" w:line="276" w:lineRule="auto"/>
                        <w:ind w:hanging="153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42F55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No requirements in Rel-16 for the case</w:t>
                      </w:r>
                      <w:r w:rsidRPr="00042F5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42F55">
                        <w:rPr>
                          <w:rFonts w:ascii="Arial" w:hAnsi="Arial" w:cs="Arial"/>
                          <w:sz w:val="18"/>
                          <w:szCs w:val="18"/>
                        </w:rPr>
                        <w:t>associatedSSB</w:t>
                      </w:r>
                      <w:proofErr w:type="spellEnd"/>
                      <w:r w:rsidRPr="00042F5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is not configured for CSI-RS </w:t>
                      </w:r>
                    </w:p>
                    <w:p w14:paraId="7206CBA5" w14:textId="77777777" w:rsidR="00042F55" w:rsidRPr="00042F55" w:rsidRDefault="00042F55" w:rsidP="00A84D6D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42F55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CSI-RS based cell identification can consider</w:t>
                      </w:r>
                    </w:p>
                    <w:p w14:paraId="09BF6345" w14:textId="77777777" w:rsidR="00042F55" w:rsidRPr="00042F55" w:rsidRDefault="00042F55" w:rsidP="00A84D6D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hanging="153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42F55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1) Cell search via SSB, 2) PBCH decoding and 3) CSI-RS measurement. </w:t>
                      </w:r>
                    </w:p>
                    <w:p w14:paraId="0E4FF7F4" w14:textId="77777777" w:rsidR="00042F55" w:rsidRPr="00042F55" w:rsidRDefault="00042F55" w:rsidP="00A84D6D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hanging="153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042F55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If configured SSB fails to be detected, requirement should not be defined. </w:t>
                      </w:r>
                    </w:p>
                    <w:p w14:paraId="6D4A36AE" w14:textId="77777777" w:rsidR="008107B7" w:rsidRPr="008107B7" w:rsidRDefault="008107B7" w:rsidP="00A84D6D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107B7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If the CSI-RS is QCL-ed to the associated SSB, no Rx sweeping is needed only after SSB has been detected. </w:t>
                      </w:r>
                    </w:p>
                    <w:p w14:paraId="53209B4F" w14:textId="77777777" w:rsidR="008107B7" w:rsidRPr="008107B7" w:rsidRDefault="008107B7" w:rsidP="00A84D6D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107B7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 xml:space="preserve">If CSI-RS configured with associated SSB but not QCL-ed to the associated SSB, Rx sweeping is needed. </w:t>
                      </w:r>
                    </w:p>
                    <w:p w14:paraId="24F30755" w14:textId="77777777" w:rsidR="008107B7" w:rsidRPr="008107B7" w:rsidRDefault="008107B7" w:rsidP="00A84D6D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  <w:tab w:val="left" w:pos="990"/>
                          <w:tab w:val="num" w:pos="1440"/>
                        </w:tabs>
                        <w:spacing w:before="120" w:after="0" w:line="276" w:lineRule="auto"/>
                        <w:ind w:hanging="153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107B7">
                        <w:rPr>
                          <w:rFonts w:ascii="Arial" w:hAnsi="Arial" w:cs="Arial"/>
                          <w:sz w:val="18"/>
                          <w:szCs w:val="18"/>
                          <w:lang w:val="en-GB"/>
                        </w:rPr>
                        <w:t>FFS on the scaling factor N =8.</w:t>
                      </w:r>
                    </w:p>
                    <w:p w14:paraId="1A6D155B" w14:textId="4DCEDE4B" w:rsidR="008107B7" w:rsidRDefault="008107B7" w:rsidP="00A84D6D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8107B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For FR2, if the RX beam sweeping for QCL-ed </w:t>
                      </w:r>
                      <w:proofErr w:type="spellStart"/>
                      <w:r w:rsidRPr="008107B7">
                        <w:rPr>
                          <w:rFonts w:ascii="Arial" w:hAnsi="Arial" w:cs="Arial"/>
                          <w:sz w:val="18"/>
                          <w:szCs w:val="18"/>
                        </w:rPr>
                        <w:t>associatedSSB</w:t>
                      </w:r>
                      <w:proofErr w:type="spellEnd"/>
                      <w:r w:rsidRPr="008107B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is not finished, requirement should not be applied.</w:t>
                      </w:r>
                    </w:p>
                    <w:p w14:paraId="1432AFC0" w14:textId="22839E32" w:rsidR="008107B7" w:rsidRPr="008107B7" w:rsidRDefault="004A76DF" w:rsidP="00A84D6D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left="450" w:hanging="270"/>
                        <w:contextualSpacing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A76DF">
                        <w:rPr>
                          <w:rFonts w:ascii="Arial" w:hAnsi="Arial" w:cs="Arial"/>
                          <w:sz w:val="18"/>
                          <w:szCs w:val="18"/>
                        </w:rPr>
                        <w:t>No UE performance requirement is defined for the CSI-RS resources that are not within DRX on-duration or measurement gap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2FF6A72B" w14:textId="142C041A" w:rsidR="003B659E" w:rsidRPr="00841BCD" w:rsidRDefault="00BC1ACD" w:rsidP="00AE56B1">
      <w:pPr>
        <w:pStyle w:val="RAN4H1"/>
      </w:pPr>
      <w:r>
        <w:t>Discussion</w:t>
      </w:r>
    </w:p>
    <w:p w14:paraId="2E354AE3" w14:textId="3C411755" w:rsidR="004547CF" w:rsidRPr="004547CF" w:rsidRDefault="004547CF" w:rsidP="0046004F">
      <w:pPr>
        <w:spacing w:after="120"/>
        <w:jc w:val="both"/>
        <w:rPr>
          <w:b/>
          <w:u w:val="single"/>
        </w:rPr>
      </w:pPr>
      <w:r w:rsidRPr="004547CF">
        <w:rPr>
          <w:b/>
          <w:u w:val="single"/>
        </w:rPr>
        <w:t>Measurement Gaps</w:t>
      </w:r>
    </w:p>
    <w:p w14:paraId="005C435E" w14:textId="77777777" w:rsidR="00294E4B" w:rsidRDefault="006B305D" w:rsidP="0046004F">
      <w:pPr>
        <w:spacing w:after="120"/>
        <w:jc w:val="both"/>
      </w:pPr>
      <w:r>
        <w:t>Following the intra-frequency definition agreed in last meeting, the</w:t>
      </w:r>
      <w:r w:rsidR="007E6C85">
        <w:t xml:space="preserve"> intra-frequency requirements shall be defined when the BW of the CSI-RS </w:t>
      </w:r>
      <w:r w:rsidR="00213FC5">
        <w:t xml:space="preserve">resource </w:t>
      </w:r>
      <w:r w:rsidR="007E6C85">
        <w:t xml:space="preserve">on the neighbor cell is within the active BWP of the UE. Under this assumption, gaps are </w:t>
      </w:r>
      <w:r w:rsidR="00D22326">
        <w:t xml:space="preserve">therefore </w:t>
      </w:r>
      <w:r w:rsidR="007E6C85">
        <w:t xml:space="preserve">not needed for </w:t>
      </w:r>
      <w:r w:rsidR="0082633F">
        <w:t xml:space="preserve">measuring </w:t>
      </w:r>
      <w:r w:rsidR="00294E4B">
        <w:t xml:space="preserve">the intra-frequency </w:t>
      </w:r>
      <w:r w:rsidR="007E6C85">
        <w:t xml:space="preserve">CSI-RS </w:t>
      </w:r>
      <w:r w:rsidR="0082633F">
        <w:t>resources</w:t>
      </w:r>
      <w:r w:rsidR="007E6C85">
        <w:t xml:space="preserve">. </w:t>
      </w:r>
    </w:p>
    <w:p w14:paraId="24C21B1F" w14:textId="05D19591" w:rsidR="006B305D" w:rsidRPr="00213FC5" w:rsidRDefault="00213FC5" w:rsidP="0046004F">
      <w:pPr>
        <w:spacing w:after="120"/>
        <w:jc w:val="both"/>
        <w:rPr>
          <w:b/>
        </w:rPr>
      </w:pPr>
      <w:r w:rsidRPr="00213FC5">
        <w:rPr>
          <w:b/>
        </w:rPr>
        <w:t>Proposal</w:t>
      </w:r>
      <w:r w:rsidR="00294E4B">
        <w:rPr>
          <w:b/>
        </w:rPr>
        <w:t>1</w:t>
      </w:r>
      <w:r w:rsidRPr="00213FC5">
        <w:rPr>
          <w:b/>
        </w:rPr>
        <w:t xml:space="preserve">: </w:t>
      </w:r>
      <w:r w:rsidR="00294E4B">
        <w:rPr>
          <w:b/>
        </w:rPr>
        <w:t xml:space="preserve">Gaps are not needed for intra-frequency CSI-RS based measurement. </w:t>
      </w:r>
    </w:p>
    <w:p w14:paraId="5441EA50" w14:textId="205C968D" w:rsidR="00E00AA5" w:rsidRDefault="00963D49" w:rsidP="0046004F">
      <w:pPr>
        <w:spacing w:after="120"/>
        <w:jc w:val="both"/>
        <w:rPr>
          <w:b/>
          <w:u w:val="single"/>
        </w:rPr>
      </w:pPr>
      <w:r>
        <w:rPr>
          <w:b/>
          <w:u w:val="single"/>
        </w:rPr>
        <w:t>Time domain restriction of CSI-RS resource configuration</w:t>
      </w:r>
    </w:p>
    <w:p w14:paraId="456DDD22" w14:textId="746D11B7" w:rsidR="00D520E8" w:rsidRDefault="004872E2" w:rsidP="00774D77">
      <w:pPr>
        <w:spacing w:after="120"/>
        <w:jc w:val="both"/>
      </w:pPr>
      <w:r>
        <w:t xml:space="preserve">For SSB-based </w:t>
      </w:r>
      <w:r w:rsidR="00774D77">
        <w:t xml:space="preserve">RRM </w:t>
      </w:r>
      <w:r>
        <w:t>measurements, a periodic SSB-based Measurement Time Configuration (SMTC) is defined so that the UE measures SSB</w:t>
      </w:r>
      <w:r w:rsidR="00774D77">
        <w:t xml:space="preserve"> within this time window. As defined in 3GPP TS 38.331 [2], the SMTC included in any MO with the same </w:t>
      </w:r>
      <w:proofErr w:type="spellStart"/>
      <w:r w:rsidR="00774D77">
        <w:rPr>
          <w:i/>
        </w:rPr>
        <w:t>ssbFrequency</w:t>
      </w:r>
      <w:proofErr w:type="spellEnd"/>
      <w:r w:rsidR="00774D77">
        <w:t xml:space="preserve"> has the same value. There was some discussion to define a similar measurement window for CSI-RS based measurements. However, different from SSBs which are transmitted at relatively </w:t>
      </w:r>
      <w:r w:rsidR="00294E4B">
        <w:t>aligned</w:t>
      </w:r>
      <w:r w:rsidR="00774D77">
        <w:t xml:space="preserve"> </w:t>
      </w:r>
      <w:r w:rsidR="00D520E8">
        <w:t xml:space="preserve">time </w:t>
      </w:r>
      <w:r w:rsidR="00774D77">
        <w:t xml:space="preserve">locations, CSI-RS resources </w:t>
      </w:r>
      <w:r w:rsidR="00B87967">
        <w:t>are</w:t>
      </w:r>
      <w:r w:rsidR="00774D77">
        <w:t xml:space="preserve"> transmitted </w:t>
      </w:r>
      <w:r w:rsidR="00B87967">
        <w:t xml:space="preserve">in more flexible manner </w:t>
      </w:r>
      <w:r w:rsidR="00774D77">
        <w:t>from respective neighbor cells</w:t>
      </w:r>
      <w:r w:rsidR="00B87967">
        <w:t>. It is difficult to align the transmit timing of the CSI-RS resources</w:t>
      </w:r>
      <w:r w:rsidR="00294E4B">
        <w:t xml:space="preserve"> to be measured</w:t>
      </w:r>
      <w:r w:rsidR="00B87967">
        <w:t xml:space="preserve"> </w:t>
      </w:r>
      <w:r w:rsidR="00294E4B">
        <w:t>from</w:t>
      </w:r>
      <w:r w:rsidR="00B87967">
        <w:t xml:space="preserve"> neighbor cells</w:t>
      </w:r>
      <w:r w:rsidR="00D520E8">
        <w:t xml:space="preserve">. In addition, such measurement window requires network </w:t>
      </w:r>
      <w:r w:rsidR="00294E4B">
        <w:t>signaling support</w:t>
      </w:r>
      <w:r w:rsidR="00D520E8">
        <w:t xml:space="preserve">, which shall be discussed and decided by RAN2. </w:t>
      </w:r>
    </w:p>
    <w:p w14:paraId="151727F3" w14:textId="513BC0AC" w:rsidR="00774D77" w:rsidRPr="00774D77" w:rsidRDefault="00D520E8" w:rsidP="00774D77">
      <w:pPr>
        <w:spacing w:after="120"/>
        <w:jc w:val="both"/>
        <w:rPr>
          <w:b/>
        </w:rPr>
      </w:pPr>
      <w:r w:rsidRPr="00D520E8">
        <w:rPr>
          <w:b/>
        </w:rPr>
        <w:t>Proposal</w:t>
      </w:r>
      <w:r w:rsidR="00E04FCF">
        <w:rPr>
          <w:b/>
        </w:rPr>
        <w:t>2</w:t>
      </w:r>
      <w:r w:rsidRPr="00D520E8">
        <w:rPr>
          <w:b/>
        </w:rPr>
        <w:t xml:space="preserve">: It is up to RAN2 to discuss whether CSI-RS based measurement window is required or not.  </w:t>
      </w:r>
      <w:r w:rsidR="00774D77" w:rsidRPr="00D520E8">
        <w:rPr>
          <w:b/>
        </w:rPr>
        <w:t xml:space="preserve">  </w:t>
      </w:r>
    </w:p>
    <w:p w14:paraId="615B89C1" w14:textId="2CDFDF6C" w:rsidR="003120B3" w:rsidRDefault="003120B3" w:rsidP="00963D49">
      <w:pPr>
        <w:spacing w:after="120"/>
        <w:jc w:val="both"/>
      </w:pPr>
      <w:r>
        <w:t xml:space="preserve">In time domain, </w:t>
      </w:r>
      <w:r w:rsidR="00D520E8">
        <w:t xml:space="preserve">RAN1 </w:t>
      </w:r>
      <w:r w:rsidR="000C12C2">
        <w:t xml:space="preserve">also </w:t>
      </w:r>
      <w:r w:rsidR="00D520E8">
        <w:t>specifies the</w:t>
      </w:r>
      <w:r w:rsidR="000268AD">
        <w:t xml:space="preserve"> CSI-RS based RRM measurement behavior when DRX is configured in 3GPP TS 38.214 [3]</w:t>
      </w:r>
      <w:r>
        <w:t xml:space="preserve"> as below</w:t>
      </w:r>
      <w:r w:rsidR="000268AD">
        <w:t>. According to it, the UE only measures the CSI-RS resources during the active time.</w:t>
      </w:r>
      <w:r w:rsidR="000C12C2">
        <w:t xml:space="preserve"> </w:t>
      </w:r>
      <w:r>
        <w:t xml:space="preserve"> In this sense, the </w:t>
      </w:r>
      <w:r w:rsidR="00AC3D21">
        <w:t xml:space="preserve">CSI-RS based </w:t>
      </w:r>
      <w:r>
        <w:t xml:space="preserve">RRM </w:t>
      </w:r>
      <w:r w:rsidR="00AC3D21">
        <w:t>measurement</w:t>
      </w:r>
      <w:r>
        <w:t xml:space="preserve"> is at least restricted by DRX pattern</w:t>
      </w:r>
      <w:r w:rsidR="007731FE">
        <w:t xml:space="preserve"> in time domain. </w:t>
      </w:r>
    </w:p>
    <w:p w14:paraId="2FFC34E4" w14:textId="5843450E" w:rsidR="000268AD" w:rsidRPr="007731FE" w:rsidRDefault="007731FE" w:rsidP="00963D49">
      <w:pPr>
        <w:spacing w:after="120"/>
        <w:jc w:val="both"/>
        <w:rPr>
          <w:b/>
        </w:rPr>
      </w:pPr>
      <w:r w:rsidRPr="007731FE">
        <w:rPr>
          <w:b/>
        </w:rPr>
        <w:t>Proposal</w:t>
      </w:r>
      <w:r w:rsidR="00E04FCF">
        <w:rPr>
          <w:b/>
        </w:rPr>
        <w:t>3</w:t>
      </w:r>
      <w:r w:rsidRPr="007731FE">
        <w:rPr>
          <w:b/>
        </w:rPr>
        <w:t xml:space="preserve">: The CSI-RS based RRM measurement is at least restricted by DRX configuration in time domain. </w:t>
      </w:r>
    </w:p>
    <w:p w14:paraId="1D0B8A09" w14:textId="74F93364" w:rsidR="000268AD" w:rsidRDefault="000268AD" w:rsidP="00963D49">
      <w:pPr>
        <w:spacing w:after="120"/>
        <w:jc w:val="both"/>
      </w:pPr>
      <w:r w:rsidRPr="00773615">
        <w:rPr>
          <w:noProof/>
          <w:sz w:val="16"/>
          <w:szCs w:val="16"/>
        </w:rPr>
        <w:lastRenderedPageBreak/>
        <mc:AlternateContent>
          <mc:Choice Requires="wps">
            <w:drawing>
              <wp:inline distT="0" distB="0" distL="0" distR="0" wp14:anchorId="17358B67" wp14:editId="21856438">
                <wp:extent cx="6000750" cy="1955800"/>
                <wp:effectExtent l="0" t="0" r="19050" b="254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95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22C38" w14:textId="77777777" w:rsidR="000268AD" w:rsidRDefault="000268AD" w:rsidP="000268AD">
                            <w:pPr>
                              <w:ind w:left="180" w:right="160"/>
                            </w:pPr>
                            <w:r>
                              <w:t xml:space="preserve">If the UE is configured with DRX, the UE is not required to perform measurement of CSI-RS resources other than during the active time for measurements based on </w:t>
                            </w:r>
                            <w:r w:rsidRPr="000268AD">
                              <w:rPr>
                                <w:i/>
                              </w:rPr>
                              <w:t>CSI-RS-Resource-Mobility</w:t>
                            </w:r>
                            <w:r w:rsidRPr="000268AD">
                              <w:rPr>
                                <w:color w:val="000000" w:themeColor="text1"/>
                              </w:rPr>
                              <w:t xml:space="preserve">. When the UE is configured to monitor DCI format 2_6, the UE is not required to perform measurements other than during the active time and during the timer duration indicated by </w:t>
                            </w:r>
                            <w:proofErr w:type="spellStart"/>
                            <w:r w:rsidRPr="000268AD">
                              <w:rPr>
                                <w:i/>
                                <w:color w:val="000000" w:themeColor="text1"/>
                              </w:rPr>
                              <w:t>drx-onDurationTimer</w:t>
                            </w:r>
                            <w:proofErr w:type="spellEnd"/>
                            <w:r w:rsidRPr="000268AD">
                              <w:rPr>
                                <w:color w:val="000000" w:themeColor="text1"/>
                              </w:rPr>
                              <w:t xml:space="preserve"> based on </w:t>
                            </w:r>
                            <w:r w:rsidRPr="000268AD">
                              <w:rPr>
                                <w:i/>
                                <w:iCs/>
                                <w:color w:val="000000" w:themeColor="text1"/>
                              </w:rPr>
                              <w:t>CSI-RS-Resource-Mobility</w:t>
                            </w:r>
                            <w:r>
                              <w:t xml:space="preserve">. </w:t>
                            </w:r>
                          </w:p>
                          <w:p w14:paraId="1DBABD6C" w14:textId="3EE14D05" w:rsidR="008107B7" w:rsidRPr="008107B7" w:rsidRDefault="000268AD" w:rsidP="000268AD">
                            <w:pPr>
                              <w:tabs>
                                <w:tab w:val="num" w:pos="450"/>
                              </w:tabs>
                              <w:ind w:left="180" w:right="1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t xml:space="preserve">If the UE is configured with DRX and DRX cycle in use is larger than 80 </w:t>
                            </w:r>
                            <w:proofErr w:type="spellStart"/>
                            <w:r>
                              <w:t>ms</w:t>
                            </w:r>
                            <w:proofErr w:type="spellEnd"/>
                            <w:r>
                              <w:t xml:space="preserve">, the UE may not expect CSI-RS resources are available other than during the active time for measurements based on </w:t>
                            </w:r>
                            <w:r w:rsidRPr="000268AD">
                              <w:rPr>
                                <w:i/>
                              </w:rPr>
                              <w:t>CSI-RS-Resource-Mobility</w:t>
                            </w:r>
                            <w:r>
                      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                      </w:r>
                            <w:proofErr w:type="spellStart"/>
                            <w:r w:rsidRPr="000268AD">
                              <w:rPr>
                                <w:i/>
                                <w:iCs/>
                              </w:rPr>
                              <w:t>drx-onDurationTimer</w:t>
                            </w:r>
                            <w:proofErr w:type="spellEnd"/>
                            <w:r>
                              <w:t xml:space="preserve"> for measurements based on </w:t>
                            </w:r>
                            <w:r w:rsidRPr="000268AD">
                              <w:rPr>
                                <w:i/>
                              </w:rPr>
                              <w:t>CSI-RS-Resource-Mobility.</w:t>
                            </w:r>
                            <w:r>
                              <w:t xml:space="preserve"> Otherwise, the UE may assume CSI-RS are available for measurements based on </w:t>
                            </w:r>
                            <w:r w:rsidRPr="000268AD">
                              <w:rPr>
                                <w:i/>
                              </w:rPr>
                              <w:t>CSI-RS-Resource-Mobility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358B67" id="_x0000_s1027" type="#_x0000_t202" style="width:472.5pt;height:15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P5IgIAAEQEAAAOAAAAZHJzL2Uyb0RvYy54bWysU9tu2zAMfR+wfxD0vtgxll6MOkWXLsOA&#10;7gK0+wBalmNhkuhJSuzs60fJSRp028swPQgURR0dHpI3t6PRbCedV2grPp/lnEkrsFF2U/FvT+s3&#10;V5z5ALYBjVZWfC89v12+fnUz9KUssEPdSMcIxPpy6CvehdCXWeZFJw34GfbS0mWLzkCgo9tkjYOB&#10;0I3Oijy/yAZ0Te9QSO/Jez9d8mXCb1spwpe29TIwXXHiFtLu0l7HPVveQLlx0HdKHGjAP7AwoCx9&#10;eoK6hwBs69RvUEYJhx7bMBNoMmxbJWTKgbKZ5y+yeeyglykXEsf3J5n8/4MVn3dfHVNNxQvOLBgq&#10;0ZMcA3uHIyuiOkPvSwp67CksjOSmKqdMff+A4rtnFlcd2I28cw6HTkJD7ObxZXb2dMLxEaQePmFD&#10;38A2YAIaW2eidCQGI3Sq0v5UmUhFkPMiz/PLBV0JuptfLxZXeapdBuXxee98+CDRsGhU3FHpEzzs&#10;HnyIdKA8hsTfPGrVrJXW6eA29Uo7tgNqk3VaKYMXYdqyoeLXi2IxKfBXCGJL608QRgXqd61MxSmF&#10;QxCUUbf3tkndGEDpySbK2h6EjNpNKoaxHlPFkspR5BqbPSnrcGpvGkcyOnQ/ORuotSvuf2zBSc70&#10;R0vViXOQjLeLy4IO7uitz71gBUFUPHA2mauQ5ibqZfGOqteqpOszgwNVatUk92Gs4iycn1PU8/Av&#10;fwEAAP//AwBQSwMEFAAGAAgAAAAhAIrUgwjcAAAABQEAAA8AAABkcnMvZG93bnJldi54bWxMj0FL&#10;xDAQhe+C/yGM4GVxk+oqa226yIIgioLdBa/TZmyKTVKabLf+e0cvennweMN73xSb2fViojF2wWvI&#10;lgoE+SaYzrca9ruHizWImNAb7IMnDV8UYVOenhSYm3D0bzRVqRVc4mOOGmxKQy5lbCw5jMswkOfs&#10;I4wOE9uxlWbEI5e7Xl4qdSMddp4XLA60tdR8VgenYYppkT1i9l69DE92Wzf1YvX6rPX52Xx/ByLR&#10;nP6O4Qef0aFkpjocvImi18CPpF/l7HZ1zbbWcKXWCmRZyP/05TcAAAD//wMAUEsBAi0AFAAGAAgA&#10;AAAhALaDOJL+AAAA4QEAABMAAAAAAAAAAAAAAAAAAAAAAFtDb250ZW50X1R5cGVzXS54bWxQSwEC&#10;LQAUAAYACAAAACEAOP0h/9YAAACUAQAACwAAAAAAAAAAAAAAAAAvAQAAX3JlbHMvLnJlbHNQSwEC&#10;LQAUAAYACAAAACEAaLTj+SICAABEBAAADgAAAAAAAAAAAAAAAAAuAgAAZHJzL2Uyb0RvYy54bWxQ&#10;SwECLQAUAAYACAAAACEAitSDCNwAAAAFAQAADwAAAAAAAAAAAAAAAAB8BAAAZHJzL2Rvd25yZXYu&#10;eG1sUEsFBgAAAAAEAAQA8wAAAIUFAAAAAA==&#10;">
                <v:textbox inset="0,,0">
                  <w:txbxContent>
                    <w:p w14:paraId="44C22C38" w14:textId="77777777" w:rsidR="000268AD" w:rsidRDefault="000268AD" w:rsidP="000268AD">
                      <w:pPr>
                        <w:ind w:left="180" w:right="160"/>
                      </w:pPr>
                      <w:r>
                        <w:t xml:space="preserve">If the UE is configured with DRX, the UE is not required to perform measurement of CSI-RS resources other than during the active time for measurements based on </w:t>
                      </w:r>
                      <w:r w:rsidRPr="000268AD">
                        <w:rPr>
                          <w:i/>
                        </w:rPr>
                        <w:t>CSI-RS-Resource-Mobility</w:t>
                      </w:r>
                      <w:r w:rsidRPr="000268AD">
                        <w:rPr>
                          <w:color w:val="000000" w:themeColor="text1"/>
                        </w:rPr>
                        <w:t xml:space="preserve">. When the UE is configured to monitor DCI format 2_6, the UE is not required to perform measurements other than during the active time and during the timer duration indicated by </w:t>
                      </w:r>
                      <w:proofErr w:type="spellStart"/>
                      <w:r w:rsidRPr="000268AD">
                        <w:rPr>
                          <w:i/>
                          <w:color w:val="000000" w:themeColor="text1"/>
                        </w:rPr>
                        <w:t>drx-onDurationTimer</w:t>
                      </w:r>
                      <w:proofErr w:type="spellEnd"/>
                      <w:r w:rsidRPr="000268AD">
                        <w:rPr>
                          <w:color w:val="000000" w:themeColor="text1"/>
                        </w:rPr>
                        <w:t xml:space="preserve"> based on </w:t>
                      </w:r>
                      <w:r w:rsidRPr="000268AD">
                        <w:rPr>
                          <w:i/>
                          <w:iCs/>
                          <w:color w:val="000000" w:themeColor="text1"/>
                        </w:rPr>
                        <w:t>CSI-RS-Resource-Mobility</w:t>
                      </w:r>
                      <w:r>
                        <w:t xml:space="preserve">. </w:t>
                      </w:r>
                    </w:p>
                    <w:p w14:paraId="1DBABD6C" w14:textId="3EE14D05" w:rsidR="008107B7" w:rsidRPr="008107B7" w:rsidRDefault="000268AD" w:rsidP="000268AD">
                      <w:pPr>
                        <w:tabs>
                          <w:tab w:val="num" w:pos="450"/>
                        </w:tabs>
                        <w:ind w:left="180" w:right="1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If the UE is configured with DRX and DRX cycle in use is larger than 80 </w:t>
                      </w:r>
                      <w:proofErr w:type="spellStart"/>
                      <w:r>
                        <w:t>ms</w:t>
                      </w:r>
                      <w:proofErr w:type="spellEnd"/>
                      <w:r>
                        <w:t xml:space="preserve">, the UE may not expect CSI-RS resources are available other than during the active time for measurements based on </w:t>
                      </w:r>
                      <w:r w:rsidRPr="000268AD">
                        <w:rPr>
                          <w:i/>
                        </w:rPr>
                        <w:t>CSI-RS-Resource-Mobility</w:t>
                      </w:r>
                      <w:r>
                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                </w:r>
                      <w:proofErr w:type="spellStart"/>
                      <w:r w:rsidRPr="000268AD">
                        <w:rPr>
                          <w:i/>
                          <w:iCs/>
                        </w:rPr>
                        <w:t>drx-onDurationTimer</w:t>
                      </w:r>
                      <w:proofErr w:type="spellEnd"/>
                      <w:r>
                        <w:t xml:space="preserve"> for measurements based on </w:t>
                      </w:r>
                      <w:r w:rsidRPr="000268AD">
                        <w:rPr>
                          <w:i/>
                        </w:rPr>
                        <w:t>CSI-RS-Resource-Mobility.</w:t>
                      </w:r>
                      <w:r>
                        <w:t xml:space="preserve"> Otherwise, the UE may assume CSI-RS are available for measurements based on </w:t>
                      </w:r>
                      <w:r w:rsidRPr="000268AD">
                        <w:rPr>
                          <w:i/>
                        </w:rPr>
                        <w:t>CSI-RS-Resource-Mobility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4DC7C61" w14:textId="0A7F6492" w:rsidR="004547CF" w:rsidRDefault="0093225A" w:rsidP="0046004F">
      <w:pPr>
        <w:spacing w:after="120"/>
        <w:jc w:val="both"/>
      </w:pPr>
      <w:r>
        <w:rPr>
          <w:b/>
          <w:u w:val="single"/>
        </w:rPr>
        <w:t>CSI-RS based i</w:t>
      </w:r>
      <w:r w:rsidR="000430BB">
        <w:rPr>
          <w:b/>
          <w:u w:val="single"/>
        </w:rPr>
        <w:t>ntra-frequency cell identification</w:t>
      </w:r>
    </w:p>
    <w:p w14:paraId="69CB030B" w14:textId="2D40D43E" w:rsidR="00455730" w:rsidRDefault="00B8268E" w:rsidP="0046004F">
      <w:pPr>
        <w:spacing w:after="120"/>
        <w:jc w:val="both"/>
        <w:rPr>
          <w:rFonts w:cs="Arial"/>
          <w:iCs/>
          <w:szCs w:val="18"/>
        </w:rPr>
      </w:pPr>
      <w:r>
        <w:t xml:space="preserve">In Rel16, it was agreed to define the CSI-RS based measurement requirements only when </w:t>
      </w:r>
      <w:proofErr w:type="spellStart"/>
      <w:r w:rsidRPr="00172DAB">
        <w:rPr>
          <w:i/>
        </w:rPr>
        <w:t>associatedSSB</w:t>
      </w:r>
      <w:proofErr w:type="spellEnd"/>
      <w:r>
        <w:t xml:space="preserve"> is configured. According to [</w:t>
      </w:r>
      <w:r w:rsidR="00AC4C9C">
        <w:t>2</w:t>
      </w:r>
      <w:r>
        <w:t xml:space="preserve">], </w:t>
      </w:r>
      <w:r>
        <w:rPr>
          <w:rFonts w:cs="Arial"/>
          <w:iCs/>
          <w:szCs w:val="18"/>
        </w:rPr>
        <w:t xml:space="preserve">the UE shall detect the SS/PBCH block indicated by this </w:t>
      </w:r>
      <w:proofErr w:type="spellStart"/>
      <w:r w:rsidRPr="00322642">
        <w:rPr>
          <w:rFonts w:cs="Arial"/>
          <w:i/>
          <w:iCs/>
          <w:szCs w:val="18"/>
        </w:rPr>
        <w:t>associatedSSB</w:t>
      </w:r>
      <w:proofErr w:type="spellEnd"/>
      <w:r>
        <w:rPr>
          <w:rFonts w:cs="Arial"/>
          <w:iCs/>
          <w:szCs w:val="18"/>
        </w:rPr>
        <w:t xml:space="preserve"> and </w:t>
      </w:r>
      <w:proofErr w:type="spellStart"/>
      <w:r w:rsidRPr="00322642">
        <w:rPr>
          <w:rFonts w:cs="Arial"/>
          <w:i/>
          <w:iCs/>
          <w:szCs w:val="18"/>
        </w:rPr>
        <w:t>cellId</w:t>
      </w:r>
      <w:proofErr w:type="spellEnd"/>
      <w:r>
        <w:rPr>
          <w:rFonts w:cs="Arial"/>
          <w:iCs/>
          <w:szCs w:val="18"/>
        </w:rPr>
        <w:t xml:space="preserve"> before it can measure the CSI-RS resource.</w:t>
      </w:r>
      <w:r w:rsidR="004547CF">
        <w:rPr>
          <w:rFonts w:cs="Arial"/>
          <w:iCs/>
          <w:szCs w:val="18"/>
        </w:rPr>
        <w:t xml:space="preserve"> </w:t>
      </w:r>
      <w:r w:rsidR="000430BB">
        <w:rPr>
          <w:rFonts w:cs="Arial"/>
          <w:iCs/>
          <w:szCs w:val="18"/>
        </w:rPr>
        <w:t>Hence t</w:t>
      </w:r>
      <w:r w:rsidR="00132FF1">
        <w:rPr>
          <w:rFonts w:cs="Arial"/>
          <w:iCs/>
          <w:szCs w:val="18"/>
        </w:rPr>
        <w:t xml:space="preserve">he CSI-RS based </w:t>
      </w:r>
      <w:r w:rsidR="000430BB">
        <w:rPr>
          <w:rFonts w:cs="Arial"/>
          <w:iCs/>
          <w:szCs w:val="18"/>
        </w:rPr>
        <w:t xml:space="preserve">intra-frequency cell identification comprises SSB-based cell identification and CSI-RS based measurement, wherein the SSB-based cell identification </w:t>
      </w:r>
      <w:r w:rsidR="0082633F">
        <w:rPr>
          <w:rFonts w:cs="Arial"/>
          <w:iCs/>
          <w:szCs w:val="18"/>
        </w:rPr>
        <w:t>is the same as the intra-frequency cell identification for SSB-based measurement</w:t>
      </w:r>
      <w:r w:rsidR="000430BB">
        <w:rPr>
          <w:rFonts w:cs="Arial"/>
          <w:iCs/>
          <w:szCs w:val="18"/>
        </w:rPr>
        <w:t xml:space="preserve"> [</w:t>
      </w:r>
      <w:r w:rsidR="00AC4C9C">
        <w:rPr>
          <w:rFonts w:cs="Arial"/>
          <w:iCs/>
          <w:szCs w:val="18"/>
        </w:rPr>
        <w:t>3</w:t>
      </w:r>
      <w:r w:rsidR="000430BB">
        <w:rPr>
          <w:rFonts w:cs="Arial"/>
          <w:iCs/>
          <w:szCs w:val="18"/>
        </w:rPr>
        <w:t xml:space="preserve">]. </w:t>
      </w:r>
      <w:r w:rsidR="00455730">
        <w:rPr>
          <w:rFonts w:cs="Arial"/>
          <w:iCs/>
          <w:szCs w:val="18"/>
        </w:rPr>
        <w:t xml:space="preserve">As the UE need detect the SSB whose index is indicated in </w:t>
      </w:r>
      <w:proofErr w:type="spellStart"/>
      <w:r w:rsidR="00455730" w:rsidRPr="00455730">
        <w:rPr>
          <w:rFonts w:cs="Arial"/>
          <w:i/>
          <w:iCs/>
          <w:szCs w:val="18"/>
        </w:rPr>
        <w:t>associatedSSB</w:t>
      </w:r>
      <w:proofErr w:type="spellEnd"/>
      <w:r w:rsidR="00455730">
        <w:rPr>
          <w:rFonts w:cs="Arial"/>
          <w:iCs/>
          <w:szCs w:val="18"/>
        </w:rPr>
        <w:t xml:space="preserve">, the SSB-based cell identification time period could reuse </w:t>
      </w:r>
      <w:proofErr w:type="spellStart"/>
      <w:r w:rsidR="00455730" w:rsidRPr="00885F53">
        <w:t>T</w:t>
      </w:r>
      <w:r w:rsidR="00455730" w:rsidRPr="00885F53">
        <w:rPr>
          <w:vertAlign w:val="subscript"/>
        </w:rPr>
        <w:t>identify_intra_with_index</w:t>
      </w:r>
      <w:proofErr w:type="spellEnd"/>
      <w:r w:rsidR="00455730">
        <w:rPr>
          <w:rFonts w:cs="Arial"/>
          <w:iCs/>
          <w:szCs w:val="18"/>
        </w:rPr>
        <w:t xml:space="preserve"> as defined in [</w:t>
      </w:r>
      <w:r w:rsidR="00AC4C9C">
        <w:rPr>
          <w:rFonts w:cs="Arial"/>
          <w:iCs/>
          <w:szCs w:val="18"/>
        </w:rPr>
        <w:t>3</w:t>
      </w:r>
      <w:r w:rsidR="00455730">
        <w:rPr>
          <w:rFonts w:cs="Arial"/>
          <w:iCs/>
          <w:szCs w:val="18"/>
        </w:rPr>
        <w:t>] below.</w:t>
      </w:r>
    </w:p>
    <w:p w14:paraId="48513A19" w14:textId="71801C6C" w:rsidR="00455730" w:rsidRDefault="00455730" w:rsidP="00455730">
      <w:pPr>
        <w:jc w:val="center"/>
        <w:rPr>
          <w:rFonts w:cs="Arial"/>
          <w:iCs/>
          <w:szCs w:val="18"/>
        </w:rPr>
      </w:pPr>
      <w:proofErr w:type="spellStart"/>
      <w:r w:rsidRPr="00885F53">
        <w:t>T</w:t>
      </w:r>
      <w:r w:rsidRPr="00885F53">
        <w:rPr>
          <w:vertAlign w:val="subscript"/>
        </w:rPr>
        <w:t>identify_intra_with_index</w:t>
      </w:r>
      <w:proofErr w:type="spellEnd"/>
      <w:r w:rsidRPr="00885F53">
        <w:rPr>
          <w:vertAlign w:val="subscript"/>
        </w:rPr>
        <w:t xml:space="preserve"> </w:t>
      </w:r>
      <w:r w:rsidRPr="00885F53">
        <w:t>= (T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 xml:space="preserve"> + 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+ </w:t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 xml:space="preserve">) </w:t>
      </w:r>
      <w:proofErr w:type="spellStart"/>
      <w:r w:rsidRPr="00885F53">
        <w:t>ms</w:t>
      </w:r>
      <w:proofErr w:type="spellEnd"/>
    </w:p>
    <w:p w14:paraId="7D8FAE1B" w14:textId="1D2F0006" w:rsidR="000430BB" w:rsidRDefault="000430BB" w:rsidP="0046004F">
      <w:pPr>
        <w:spacing w:after="120"/>
        <w:jc w:val="both"/>
        <w:rPr>
          <w:rFonts w:cs="Arial"/>
          <w:b/>
          <w:iCs/>
          <w:szCs w:val="18"/>
        </w:rPr>
      </w:pPr>
      <w:r w:rsidRPr="000430BB">
        <w:rPr>
          <w:rFonts w:cs="Arial"/>
          <w:b/>
          <w:iCs/>
          <w:szCs w:val="18"/>
        </w:rPr>
        <w:t>Proposal</w:t>
      </w:r>
      <w:r w:rsidR="00E04FCF">
        <w:rPr>
          <w:rFonts w:cs="Arial"/>
          <w:b/>
          <w:iCs/>
          <w:szCs w:val="18"/>
        </w:rPr>
        <w:t>4</w:t>
      </w:r>
      <w:r w:rsidRPr="000430BB">
        <w:rPr>
          <w:rFonts w:cs="Arial"/>
          <w:b/>
          <w:iCs/>
          <w:szCs w:val="18"/>
        </w:rPr>
        <w:t xml:space="preserve">: The CSI-RS based </w:t>
      </w:r>
      <w:r w:rsidR="00E81B15">
        <w:rPr>
          <w:rFonts w:cs="Arial"/>
          <w:b/>
          <w:iCs/>
          <w:szCs w:val="18"/>
        </w:rPr>
        <w:t xml:space="preserve">intra-frequency </w:t>
      </w:r>
      <w:r w:rsidRPr="000430BB">
        <w:rPr>
          <w:rFonts w:cs="Arial"/>
          <w:b/>
          <w:iCs/>
          <w:szCs w:val="18"/>
        </w:rPr>
        <w:t>cell identification comprises SSB-based cell identification and CSI-RS based measurement</w:t>
      </w:r>
      <w:r w:rsidR="00AB2176">
        <w:rPr>
          <w:rFonts w:cs="Arial"/>
          <w:b/>
          <w:iCs/>
          <w:szCs w:val="18"/>
        </w:rPr>
        <w:t>s</w:t>
      </w:r>
      <w:r w:rsidRPr="000430BB">
        <w:rPr>
          <w:rFonts w:cs="Arial"/>
          <w:b/>
          <w:iCs/>
          <w:szCs w:val="18"/>
        </w:rPr>
        <w:t xml:space="preserve">, where SSB-based cell identification </w:t>
      </w:r>
      <w:r w:rsidR="006D5E80">
        <w:rPr>
          <w:rFonts w:cs="Arial"/>
          <w:b/>
          <w:iCs/>
          <w:szCs w:val="18"/>
        </w:rPr>
        <w:t>is the same as the intra-frequency cell identification for</w:t>
      </w:r>
      <w:r w:rsidR="00C11969">
        <w:rPr>
          <w:rFonts w:cs="Arial"/>
          <w:b/>
          <w:iCs/>
          <w:szCs w:val="18"/>
        </w:rPr>
        <w:t xml:space="preserve"> </w:t>
      </w:r>
      <w:r w:rsidR="0082633F">
        <w:rPr>
          <w:rFonts w:cs="Arial"/>
          <w:b/>
          <w:iCs/>
          <w:szCs w:val="18"/>
        </w:rPr>
        <w:t>SSB-based measurement</w:t>
      </w:r>
      <w:r w:rsidR="006D5E80">
        <w:rPr>
          <w:rFonts w:cs="Arial"/>
          <w:b/>
          <w:iCs/>
          <w:szCs w:val="18"/>
        </w:rPr>
        <w:t>.</w:t>
      </w:r>
    </w:p>
    <w:p w14:paraId="5EBA579B" w14:textId="156ADD64" w:rsidR="00455730" w:rsidRPr="00455730" w:rsidRDefault="00455730" w:rsidP="0046004F">
      <w:pPr>
        <w:spacing w:after="120"/>
        <w:jc w:val="both"/>
        <w:rPr>
          <w:rFonts w:cs="Arial"/>
          <w:b/>
          <w:iCs/>
          <w:szCs w:val="18"/>
        </w:rPr>
      </w:pPr>
      <w:r>
        <w:rPr>
          <w:rFonts w:cs="Arial"/>
          <w:b/>
          <w:iCs/>
          <w:szCs w:val="18"/>
        </w:rPr>
        <w:t>Proposal</w:t>
      </w:r>
      <w:r w:rsidR="00E04FCF">
        <w:rPr>
          <w:rFonts w:cs="Arial"/>
          <w:b/>
          <w:iCs/>
          <w:szCs w:val="18"/>
        </w:rPr>
        <w:t>5</w:t>
      </w:r>
      <w:r>
        <w:rPr>
          <w:rFonts w:cs="Arial"/>
          <w:b/>
          <w:iCs/>
          <w:szCs w:val="18"/>
        </w:rPr>
        <w:t>: Within the CSI-RS based intra-frequency cell identification</w:t>
      </w:r>
      <w:r w:rsidRPr="00455730">
        <w:rPr>
          <w:rFonts w:cs="Arial"/>
          <w:b/>
          <w:iCs/>
          <w:szCs w:val="18"/>
        </w:rPr>
        <w:t xml:space="preserve">, the time period to detect the </w:t>
      </w:r>
      <w:proofErr w:type="spellStart"/>
      <w:r w:rsidRPr="00455730">
        <w:rPr>
          <w:rFonts w:cs="Arial"/>
          <w:b/>
          <w:i/>
          <w:iCs/>
          <w:szCs w:val="18"/>
        </w:rPr>
        <w:t>associatedSSB</w:t>
      </w:r>
      <w:proofErr w:type="spellEnd"/>
      <w:r w:rsidRPr="00455730">
        <w:rPr>
          <w:rFonts w:cs="Arial"/>
          <w:b/>
          <w:iCs/>
          <w:szCs w:val="18"/>
        </w:rPr>
        <w:t xml:space="preserve"> can reuse </w:t>
      </w:r>
      <w:proofErr w:type="spellStart"/>
      <w:r w:rsidRPr="00455730">
        <w:rPr>
          <w:b/>
        </w:rPr>
        <w:t>T</w:t>
      </w:r>
      <w:r w:rsidRPr="00455730">
        <w:rPr>
          <w:b/>
          <w:vertAlign w:val="subscript"/>
        </w:rPr>
        <w:t>identify_intra_with_index</w:t>
      </w:r>
      <w:proofErr w:type="spellEnd"/>
      <w:r w:rsidRPr="00455730">
        <w:rPr>
          <w:b/>
          <w:vertAlign w:val="subscript"/>
        </w:rPr>
        <w:t xml:space="preserve"> </w:t>
      </w:r>
      <w:r w:rsidRPr="00455730">
        <w:rPr>
          <w:rFonts w:cs="Arial"/>
          <w:b/>
          <w:iCs/>
          <w:szCs w:val="18"/>
        </w:rPr>
        <w:t>as defined in [</w:t>
      </w:r>
      <w:r w:rsidR="00AC4C9C">
        <w:rPr>
          <w:rFonts w:cs="Arial"/>
          <w:b/>
          <w:iCs/>
          <w:szCs w:val="18"/>
        </w:rPr>
        <w:t>3</w:t>
      </w:r>
      <w:r w:rsidRPr="00455730">
        <w:rPr>
          <w:rFonts w:cs="Arial"/>
          <w:b/>
          <w:iCs/>
          <w:szCs w:val="18"/>
        </w:rPr>
        <w:t>]</w:t>
      </w:r>
      <w:r>
        <w:rPr>
          <w:rFonts w:cs="Arial"/>
          <w:b/>
          <w:iCs/>
          <w:szCs w:val="18"/>
        </w:rPr>
        <w:t>.</w:t>
      </w:r>
    </w:p>
    <w:p w14:paraId="72E0BC3F" w14:textId="7636612E" w:rsidR="00455730" w:rsidRPr="006D5E80" w:rsidRDefault="00455730" w:rsidP="0046004F">
      <w:pPr>
        <w:spacing w:after="120"/>
        <w:jc w:val="both"/>
        <w:rPr>
          <w:rFonts w:cs="Arial"/>
          <w:iCs/>
          <w:szCs w:val="18"/>
        </w:rPr>
      </w:pPr>
      <w:r>
        <w:rPr>
          <w:rFonts w:cs="Arial"/>
          <w:iCs/>
          <w:szCs w:val="18"/>
        </w:rPr>
        <w:t xml:space="preserve">On top of it, the </w:t>
      </w:r>
      <w:r w:rsidR="0030129A">
        <w:rPr>
          <w:rFonts w:cs="Arial"/>
          <w:iCs/>
          <w:szCs w:val="18"/>
        </w:rPr>
        <w:t xml:space="preserve">time period to measure the CSI-RS resources need to be counted. Based on the simulation results </w:t>
      </w:r>
      <w:r w:rsidR="0030129A" w:rsidRPr="008D40D0">
        <w:rPr>
          <w:rFonts w:cs="Arial"/>
          <w:iCs/>
          <w:szCs w:val="18"/>
        </w:rPr>
        <w:t>in [</w:t>
      </w:r>
      <w:r w:rsidR="008D40D0" w:rsidRPr="008D40D0">
        <w:rPr>
          <w:rFonts w:cs="Arial"/>
          <w:iCs/>
          <w:szCs w:val="18"/>
        </w:rPr>
        <w:t>4</w:t>
      </w:r>
      <w:r w:rsidR="0030129A" w:rsidRPr="008D40D0">
        <w:rPr>
          <w:rFonts w:cs="Arial"/>
          <w:iCs/>
          <w:szCs w:val="18"/>
        </w:rPr>
        <w:t>],</w:t>
      </w:r>
      <w:r w:rsidR="0030129A">
        <w:rPr>
          <w:rFonts w:cs="Arial"/>
          <w:iCs/>
          <w:szCs w:val="18"/>
        </w:rPr>
        <w:t xml:space="preserve"> the performance results under {D=3 &amp; 48PRB} and {D=1 &amp; 96PRB}</w:t>
      </w:r>
      <w:r w:rsidR="00BB795D">
        <w:rPr>
          <w:rFonts w:cs="Arial"/>
          <w:iCs/>
          <w:szCs w:val="18"/>
        </w:rPr>
        <w:t xml:space="preserve"> are provided. It shows the UE can achieve better accuracy performance than SSB-based measurements when 3 samples are averaged under SNR = -6dB. </w:t>
      </w:r>
      <w:r w:rsidR="00014948">
        <w:rPr>
          <w:rFonts w:cs="Arial"/>
          <w:iCs/>
          <w:szCs w:val="18"/>
        </w:rPr>
        <w:t xml:space="preserve">Hence the CSI-RS based measurement period can be defined based on 3 samples for {D=3 &amp; 48PRB} and {D=1 &amp; 96PRB} given SNR = -6dB. </w:t>
      </w:r>
      <w:r w:rsidR="00BB795D">
        <w:rPr>
          <w:rFonts w:cs="Arial"/>
          <w:iCs/>
          <w:szCs w:val="18"/>
        </w:rPr>
        <w:t xml:space="preserve">  </w:t>
      </w:r>
    </w:p>
    <w:p w14:paraId="6ADEC896" w14:textId="5550DC20" w:rsidR="006D5E80" w:rsidRDefault="0030129A" w:rsidP="0030129A">
      <w:pPr>
        <w:spacing w:after="120"/>
        <w:jc w:val="center"/>
        <w:rPr>
          <w:rFonts w:cs="Arial"/>
          <w:b/>
          <w:iCs/>
          <w:szCs w:val="18"/>
        </w:rPr>
      </w:pPr>
      <w:r>
        <w:rPr>
          <w:rFonts w:cs="Arial"/>
          <w:b/>
          <w:iCs/>
          <w:noProof/>
          <w:szCs w:val="18"/>
        </w:rPr>
        <w:drawing>
          <wp:inline distT="0" distB="0" distL="0" distR="0" wp14:anchorId="02681541" wp14:editId="3AAB3F53">
            <wp:extent cx="2857500" cy="8318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iCs/>
          <w:noProof/>
          <w:szCs w:val="18"/>
        </w:rPr>
        <w:drawing>
          <wp:inline distT="0" distB="0" distL="0" distR="0" wp14:anchorId="2B205AF5" wp14:editId="72A64688">
            <wp:extent cx="2647950" cy="82748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203" cy="82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989E6" w14:textId="21DA8239" w:rsidR="00BB795D" w:rsidRDefault="00BB795D" w:rsidP="0030129A">
      <w:pPr>
        <w:spacing w:after="120"/>
        <w:jc w:val="center"/>
        <w:rPr>
          <w:rFonts w:cs="Arial"/>
          <w:b/>
          <w:iCs/>
          <w:szCs w:val="18"/>
        </w:rPr>
      </w:pPr>
      <w:r>
        <w:rPr>
          <w:rFonts w:cs="Arial"/>
          <w:b/>
          <w:iCs/>
          <w:szCs w:val="18"/>
        </w:rPr>
        <w:t xml:space="preserve">Figure 1. Performance results for </w:t>
      </w:r>
      <w:r w:rsidRPr="00BB795D">
        <w:rPr>
          <w:rFonts w:cs="Arial"/>
          <w:b/>
          <w:iCs/>
          <w:szCs w:val="18"/>
        </w:rPr>
        <w:t>{D=3 &amp; 48PRB} and {D=1 &amp; 96PRB}</w:t>
      </w:r>
    </w:p>
    <w:p w14:paraId="681F1346" w14:textId="2887110C" w:rsidR="0026748F" w:rsidRDefault="00014948" w:rsidP="00014948">
      <w:pPr>
        <w:rPr>
          <w:rFonts w:cs="Arial"/>
          <w:iCs/>
          <w:szCs w:val="18"/>
        </w:rPr>
      </w:pPr>
      <w:r w:rsidRPr="00014948">
        <w:rPr>
          <w:rFonts w:cs="v4.2.0"/>
          <w:b/>
        </w:rPr>
        <w:t>Proposal</w:t>
      </w:r>
      <w:r w:rsidR="00E04FCF">
        <w:rPr>
          <w:rFonts w:cs="v4.2.0"/>
          <w:b/>
        </w:rPr>
        <w:t>6</w:t>
      </w:r>
      <w:r w:rsidRPr="00014948">
        <w:rPr>
          <w:rFonts w:cs="v4.2.0"/>
          <w:b/>
        </w:rPr>
        <w:t xml:space="preserve">: The CSI-RS based measurement period for intra-frequency measurement is defined based on 3 samples for </w:t>
      </w:r>
      <w:r w:rsidRPr="00014948">
        <w:rPr>
          <w:rFonts w:cs="Arial"/>
          <w:b/>
          <w:iCs/>
          <w:szCs w:val="18"/>
        </w:rPr>
        <w:t>{D=3 &amp; 48PRB} and {D=1 &amp; 96PRB} given SNR = -6dB.</w:t>
      </w:r>
      <w:r w:rsidR="004A76DF">
        <w:rPr>
          <w:rFonts w:cs="Arial"/>
          <w:iCs/>
          <w:szCs w:val="18"/>
        </w:rPr>
        <w:t xml:space="preserve"> 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3698A308" w:rsidR="00AD6A58" w:rsidRDefault="00AD6A58" w:rsidP="00AD6A58">
      <w:pPr>
        <w:jc w:val="both"/>
      </w:pPr>
      <w:r>
        <w:t xml:space="preserve">This contribution </w:t>
      </w:r>
      <w:r w:rsidR="0026748F">
        <w:t xml:space="preserve">discusses the measurement </w:t>
      </w:r>
      <w:r w:rsidR="00AC4C9C">
        <w:t xml:space="preserve">requirements </w:t>
      </w:r>
      <w:r w:rsidR="0054515E">
        <w:t>for CSI-RS based RRM measurement</w:t>
      </w:r>
      <w:r w:rsidR="00AC4C9C">
        <w:t xml:space="preserve"> with </w:t>
      </w:r>
      <w:proofErr w:type="spellStart"/>
      <w:r w:rsidR="00AC4C9C" w:rsidRPr="00AC4C9C">
        <w:rPr>
          <w:i/>
        </w:rPr>
        <w:t>associatedSSB</w:t>
      </w:r>
      <w:proofErr w:type="spellEnd"/>
      <w:r w:rsidR="0054515E">
        <w:t xml:space="preserve">. </w:t>
      </w:r>
      <w:r>
        <w:t xml:space="preserve">The observations and proposals are summarized as below: </w:t>
      </w:r>
    </w:p>
    <w:p w14:paraId="30CD6177" w14:textId="4F575A3E" w:rsidR="00E04FCF" w:rsidRDefault="00E04FCF" w:rsidP="00E04FCF">
      <w:pPr>
        <w:spacing w:after="120"/>
        <w:jc w:val="both"/>
        <w:rPr>
          <w:b/>
        </w:rPr>
      </w:pPr>
      <w:r w:rsidRPr="00213FC5">
        <w:rPr>
          <w:b/>
        </w:rPr>
        <w:t>Proposal</w:t>
      </w:r>
      <w:r>
        <w:rPr>
          <w:b/>
        </w:rPr>
        <w:t>1</w:t>
      </w:r>
      <w:r w:rsidRPr="00213FC5">
        <w:rPr>
          <w:b/>
        </w:rPr>
        <w:t xml:space="preserve">: </w:t>
      </w:r>
      <w:r>
        <w:rPr>
          <w:b/>
        </w:rPr>
        <w:t xml:space="preserve">Gaps are not needed for intra-frequency CSI-RS based measurement. </w:t>
      </w:r>
    </w:p>
    <w:p w14:paraId="28BF53E4" w14:textId="77777777" w:rsidR="00E04FCF" w:rsidRPr="00774D77" w:rsidRDefault="00E04FCF" w:rsidP="00E04FCF">
      <w:pPr>
        <w:spacing w:after="120"/>
        <w:jc w:val="both"/>
        <w:rPr>
          <w:b/>
        </w:rPr>
      </w:pPr>
      <w:r w:rsidRPr="00D520E8">
        <w:rPr>
          <w:b/>
        </w:rPr>
        <w:t>Proposal</w:t>
      </w:r>
      <w:r>
        <w:rPr>
          <w:b/>
        </w:rPr>
        <w:t>2</w:t>
      </w:r>
      <w:r w:rsidRPr="00D520E8">
        <w:rPr>
          <w:b/>
        </w:rPr>
        <w:t xml:space="preserve">: It is up to RAN2 to discuss whether CSI-RS based measurement window is required or not.    </w:t>
      </w:r>
    </w:p>
    <w:p w14:paraId="21189362" w14:textId="77777777" w:rsidR="00E04FCF" w:rsidRPr="007731FE" w:rsidRDefault="00E04FCF" w:rsidP="00E04FCF">
      <w:pPr>
        <w:spacing w:after="120"/>
        <w:jc w:val="both"/>
        <w:rPr>
          <w:b/>
        </w:rPr>
      </w:pPr>
      <w:r w:rsidRPr="007731FE">
        <w:rPr>
          <w:b/>
        </w:rPr>
        <w:t>Proposal</w:t>
      </w:r>
      <w:r>
        <w:rPr>
          <w:b/>
        </w:rPr>
        <w:t>3</w:t>
      </w:r>
      <w:r w:rsidRPr="007731FE">
        <w:rPr>
          <w:b/>
        </w:rPr>
        <w:t xml:space="preserve">: The CSI-RS based RRM measurement is at least restricted by DRX configuration in time domain. </w:t>
      </w:r>
    </w:p>
    <w:p w14:paraId="4EFAEEEC" w14:textId="77777777" w:rsidR="00E04FCF" w:rsidRDefault="00E04FCF" w:rsidP="00E04FCF">
      <w:pPr>
        <w:spacing w:after="120"/>
        <w:jc w:val="both"/>
        <w:rPr>
          <w:rFonts w:cs="Arial"/>
          <w:b/>
          <w:iCs/>
          <w:szCs w:val="18"/>
        </w:rPr>
      </w:pPr>
      <w:r w:rsidRPr="000430BB">
        <w:rPr>
          <w:rFonts w:cs="Arial"/>
          <w:b/>
          <w:iCs/>
          <w:szCs w:val="18"/>
        </w:rPr>
        <w:t>Proposal</w:t>
      </w:r>
      <w:r>
        <w:rPr>
          <w:rFonts w:cs="Arial"/>
          <w:b/>
          <w:iCs/>
          <w:szCs w:val="18"/>
        </w:rPr>
        <w:t>4</w:t>
      </w:r>
      <w:r w:rsidRPr="000430BB">
        <w:rPr>
          <w:rFonts w:cs="Arial"/>
          <w:b/>
          <w:iCs/>
          <w:szCs w:val="18"/>
        </w:rPr>
        <w:t xml:space="preserve">: The CSI-RS based </w:t>
      </w:r>
      <w:r>
        <w:rPr>
          <w:rFonts w:cs="Arial"/>
          <w:b/>
          <w:iCs/>
          <w:szCs w:val="18"/>
        </w:rPr>
        <w:t xml:space="preserve">intra-frequency </w:t>
      </w:r>
      <w:r w:rsidRPr="000430BB">
        <w:rPr>
          <w:rFonts w:cs="Arial"/>
          <w:b/>
          <w:iCs/>
          <w:szCs w:val="18"/>
        </w:rPr>
        <w:t>cell identification comprises SSB-based cell identification and CSI-RS based measurement</w:t>
      </w:r>
      <w:r>
        <w:rPr>
          <w:rFonts w:cs="Arial"/>
          <w:b/>
          <w:iCs/>
          <w:szCs w:val="18"/>
        </w:rPr>
        <w:t>s</w:t>
      </w:r>
      <w:r w:rsidRPr="000430BB">
        <w:rPr>
          <w:rFonts w:cs="Arial"/>
          <w:b/>
          <w:iCs/>
          <w:szCs w:val="18"/>
        </w:rPr>
        <w:t xml:space="preserve">, where SSB-based cell identification </w:t>
      </w:r>
      <w:r>
        <w:rPr>
          <w:rFonts w:cs="Arial"/>
          <w:b/>
          <w:iCs/>
          <w:szCs w:val="18"/>
        </w:rPr>
        <w:t>is the same as the intra-frequency cell identification for SSB-based measurement.</w:t>
      </w:r>
    </w:p>
    <w:p w14:paraId="0BACBC30" w14:textId="77777777" w:rsidR="00E04FCF" w:rsidRPr="00455730" w:rsidRDefault="00E04FCF" w:rsidP="00E04FCF">
      <w:pPr>
        <w:spacing w:after="120"/>
        <w:jc w:val="both"/>
        <w:rPr>
          <w:rFonts w:cs="Arial"/>
          <w:b/>
          <w:iCs/>
          <w:szCs w:val="18"/>
        </w:rPr>
      </w:pPr>
      <w:r>
        <w:rPr>
          <w:rFonts w:cs="Arial"/>
          <w:b/>
          <w:iCs/>
          <w:szCs w:val="18"/>
        </w:rPr>
        <w:lastRenderedPageBreak/>
        <w:t>Proposal5: Within the CSI-RS based intra-frequency cell identification</w:t>
      </w:r>
      <w:r w:rsidRPr="00455730">
        <w:rPr>
          <w:rFonts w:cs="Arial"/>
          <w:b/>
          <w:iCs/>
          <w:szCs w:val="18"/>
        </w:rPr>
        <w:t xml:space="preserve">, the time period to detect the </w:t>
      </w:r>
      <w:proofErr w:type="spellStart"/>
      <w:r w:rsidRPr="00455730">
        <w:rPr>
          <w:rFonts w:cs="Arial"/>
          <w:b/>
          <w:i/>
          <w:iCs/>
          <w:szCs w:val="18"/>
        </w:rPr>
        <w:t>associatedSSB</w:t>
      </w:r>
      <w:proofErr w:type="spellEnd"/>
      <w:r w:rsidRPr="00455730">
        <w:rPr>
          <w:rFonts w:cs="Arial"/>
          <w:b/>
          <w:iCs/>
          <w:szCs w:val="18"/>
        </w:rPr>
        <w:t xml:space="preserve"> can reuse </w:t>
      </w:r>
      <w:proofErr w:type="spellStart"/>
      <w:r w:rsidRPr="00455730">
        <w:rPr>
          <w:b/>
        </w:rPr>
        <w:t>T</w:t>
      </w:r>
      <w:r w:rsidRPr="00455730">
        <w:rPr>
          <w:b/>
          <w:vertAlign w:val="subscript"/>
        </w:rPr>
        <w:t>identify_intra_with_index</w:t>
      </w:r>
      <w:proofErr w:type="spellEnd"/>
      <w:r w:rsidRPr="00455730">
        <w:rPr>
          <w:b/>
          <w:vertAlign w:val="subscript"/>
        </w:rPr>
        <w:t xml:space="preserve"> </w:t>
      </w:r>
      <w:r w:rsidRPr="00455730">
        <w:rPr>
          <w:rFonts w:cs="Arial"/>
          <w:b/>
          <w:iCs/>
          <w:szCs w:val="18"/>
        </w:rPr>
        <w:t>as defined in [</w:t>
      </w:r>
      <w:r>
        <w:rPr>
          <w:rFonts w:cs="Arial"/>
          <w:b/>
          <w:iCs/>
          <w:szCs w:val="18"/>
        </w:rPr>
        <w:t>3</w:t>
      </w:r>
      <w:r w:rsidRPr="00455730">
        <w:rPr>
          <w:rFonts w:cs="Arial"/>
          <w:b/>
          <w:iCs/>
          <w:szCs w:val="18"/>
        </w:rPr>
        <w:t>]</w:t>
      </w:r>
      <w:r>
        <w:rPr>
          <w:rFonts w:cs="Arial"/>
          <w:b/>
          <w:iCs/>
          <w:szCs w:val="18"/>
        </w:rPr>
        <w:t>.</w:t>
      </w:r>
    </w:p>
    <w:p w14:paraId="63C117D0" w14:textId="20D7EA9F" w:rsidR="0054515E" w:rsidRPr="00E04FCF" w:rsidRDefault="00E04FCF" w:rsidP="00E04FCF">
      <w:pPr>
        <w:rPr>
          <w:rFonts w:cs="Arial"/>
          <w:iCs/>
          <w:szCs w:val="18"/>
        </w:rPr>
      </w:pPr>
      <w:r w:rsidRPr="00014948">
        <w:rPr>
          <w:rFonts w:cs="v4.2.0"/>
          <w:b/>
        </w:rPr>
        <w:t>Proposal</w:t>
      </w:r>
      <w:r>
        <w:rPr>
          <w:rFonts w:cs="v4.2.0"/>
          <w:b/>
        </w:rPr>
        <w:t>6</w:t>
      </w:r>
      <w:r w:rsidRPr="00014948">
        <w:rPr>
          <w:rFonts w:cs="v4.2.0"/>
          <w:b/>
        </w:rPr>
        <w:t xml:space="preserve">: The CSI-RS based measurement period for intra-frequency measurement is defined based on 3 samples for </w:t>
      </w:r>
      <w:r w:rsidRPr="00014948">
        <w:rPr>
          <w:rFonts w:cs="Arial"/>
          <w:b/>
          <w:iCs/>
          <w:szCs w:val="18"/>
        </w:rPr>
        <w:t>{D=3 &amp; 48PRB} and {D=1 &amp; 96PRB} given SNR = -6dB.</w:t>
      </w:r>
      <w:r>
        <w:rPr>
          <w:rFonts w:cs="Arial"/>
          <w:iCs/>
          <w:szCs w:val="18"/>
        </w:rPr>
        <w:t xml:space="preserve"> 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48DB4CB" w14:textId="2B1B0C0B" w:rsidR="00D30791" w:rsidRDefault="00D30791" w:rsidP="00D307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</w:t>
      </w:r>
      <w:r w:rsidR="009F1626">
        <w:t>200</w:t>
      </w:r>
      <w:r w:rsidR="00635DD4">
        <w:t>535</w:t>
      </w:r>
      <w:r w:rsidR="00AC4C9C">
        <w:t>7</w:t>
      </w:r>
      <w:r>
        <w:t xml:space="preserve">, </w:t>
      </w:r>
      <w:r w:rsidR="00AC4C9C" w:rsidRPr="00AC4C9C">
        <w:t>WF on CSI-RS based L3 measurement capability and requirements</w:t>
      </w:r>
    </w:p>
    <w:p w14:paraId="456D7200" w14:textId="3522EC88" w:rsidR="00635DD4" w:rsidRDefault="00635DD4" w:rsidP="00D3079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38.331 v</w:t>
      </w:r>
      <w:r w:rsidR="002A5A6F">
        <w:t>16.0.0</w:t>
      </w:r>
    </w:p>
    <w:p w14:paraId="17D8EC3C" w14:textId="1F3B1CD2" w:rsidR="00AC4C9C" w:rsidRDefault="00AC4C9C" w:rsidP="00AC4C9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38.133 v 16.3.0</w:t>
      </w:r>
    </w:p>
    <w:p w14:paraId="39CD688D" w14:textId="6EAA31EC" w:rsidR="008D40D0" w:rsidRDefault="008D40D0" w:rsidP="00AC4C9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R4-200</w:t>
      </w:r>
      <w:r w:rsidR="00300B7C">
        <w:t xml:space="preserve">7103, </w:t>
      </w:r>
      <w:r w:rsidR="00300B7C" w:rsidRPr="00300B7C">
        <w:t>Simulation results for CSI-RS based measurements</w:t>
      </w:r>
      <w:r w:rsidR="00300B7C">
        <w:t>, Nokia, Nokia Shanghai Bell</w:t>
      </w:r>
      <w:bookmarkStart w:id="2" w:name="_GoBack"/>
      <w:bookmarkEnd w:id="2"/>
    </w:p>
    <w:sectPr w:rsidR="008D40D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94121" w14:textId="77777777" w:rsidR="005A6BB0" w:rsidRDefault="005A6BB0" w:rsidP="00001C9B">
      <w:pPr>
        <w:spacing w:after="0" w:line="240" w:lineRule="auto"/>
      </w:pPr>
      <w:r>
        <w:separator/>
      </w:r>
    </w:p>
  </w:endnote>
  <w:endnote w:type="continuationSeparator" w:id="0">
    <w:p w14:paraId="2276FC2D" w14:textId="77777777" w:rsidR="005A6BB0" w:rsidRDefault="005A6BB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B6DBD" w14:textId="77777777" w:rsidR="005A6BB0" w:rsidRDefault="005A6BB0" w:rsidP="00001C9B">
      <w:pPr>
        <w:spacing w:after="0" w:line="240" w:lineRule="auto"/>
      </w:pPr>
      <w:r>
        <w:separator/>
      </w:r>
    </w:p>
  </w:footnote>
  <w:footnote w:type="continuationSeparator" w:id="0">
    <w:p w14:paraId="0F4BC802" w14:textId="77777777" w:rsidR="005A6BB0" w:rsidRDefault="005A6BB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28865704"/>
    <w:multiLevelType w:val="hybridMultilevel"/>
    <w:tmpl w:val="EA9E6EDA"/>
    <w:lvl w:ilvl="0" w:tplc="17C41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A5E88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0D7B2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4E086">
      <w:start w:val="18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41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2C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A1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E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A0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C95242"/>
    <w:multiLevelType w:val="hybridMultilevel"/>
    <w:tmpl w:val="9FA29CDC"/>
    <w:lvl w:ilvl="0" w:tplc="3BC43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6F8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4CB08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 w:hint="default"/>
      </w:rPr>
    </w:lvl>
    <w:lvl w:ilvl="3" w:tplc="0ECAD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20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4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09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EB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65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4948"/>
    <w:rsid w:val="00017C58"/>
    <w:rsid w:val="000265ED"/>
    <w:rsid w:val="000268AD"/>
    <w:rsid w:val="00041835"/>
    <w:rsid w:val="00042879"/>
    <w:rsid w:val="000429BA"/>
    <w:rsid w:val="00042F55"/>
    <w:rsid w:val="000430BB"/>
    <w:rsid w:val="000442C6"/>
    <w:rsid w:val="00046359"/>
    <w:rsid w:val="00052489"/>
    <w:rsid w:val="00053F62"/>
    <w:rsid w:val="0006508B"/>
    <w:rsid w:val="00067C77"/>
    <w:rsid w:val="000810A9"/>
    <w:rsid w:val="00081F3C"/>
    <w:rsid w:val="0008371C"/>
    <w:rsid w:val="0008612A"/>
    <w:rsid w:val="000876AE"/>
    <w:rsid w:val="00090B68"/>
    <w:rsid w:val="00091891"/>
    <w:rsid w:val="00097AFB"/>
    <w:rsid w:val="000A12B0"/>
    <w:rsid w:val="000B0056"/>
    <w:rsid w:val="000B13B6"/>
    <w:rsid w:val="000B328A"/>
    <w:rsid w:val="000B56D7"/>
    <w:rsid w:val="000B5864"/>
    <w:rsid w:val="000B769D"/>
    <w:rsid w:val="000C12C2"/>
    <w:rsid w:val="000C1C07"/>
    <w:rsid w:val="000C2BFD"/>
    <w:rsid w:val="000D19AE"/>
    <w:rsid w:val="000D7842"/>
    <w:rsid w:val="000E1C34"/>
    <w:rsid w:val="000E43C6"/>
    <w:rsid w:val="000F0D85"/>
    <w:rsid w:val="000F4FF5"/>
    <w:rsid w:val="001013C3"/>
    <w:rsid w:val="001015FE"/>
    <w:rsid w:val="001033CC"/>
    <w:rsid w:val="00103EEE"/>
    <w:rsid w:val="00106904"/>
    <w:rsid w:val="00114745"/>
    <w:rsid w:val="0011548D"/>
    <w:rsid w:val="00115CE9"/>
    <w:rsid w:val="00117630"/>
    <w:rsid w:val="00120C56"/>
    <w:rsid w:val="00126120"/>
    <w:rsid w:val="00130260"/>
    <w:rsid w:val="00132FF1"/>
    <w:rsid w:val="001334A0"/>
    <w:rsid w:val="0013626B"/>
    <w:rsid w:val="00136714"/>
    <w:rsid w:val="001372FA"/>
    <w:rsid w:val="001433A9"/>
    <w:rsid w:val="00155C0E"/>
    <w:rsid w:val="00172DAB"/>
    <w:rsid w:val="00172FC2"/>
    <w:rsid w:val="001745F8"/>
    <w:rsid w:val="00176671"/>
    <w:rsid w:val="001778A5"/>
    <w:rsid w:val="001809D8"/>
    <w:rsid w:val="00180A65"/>
    <w:rsid w:val="00180E6D"/>
    <w:rsid w:val="001838CF"/>
    <w:rsid w:val="001850DD"/>
    <w:rsid w:val="001905B6"/>
    <w:rsid w:val="00190D84"/>
    <w:rsid w:val="0019161B"/>
    <w:rsid w:val="00191A64"/>
    <w:rsid w:val="0019746D"/>
    <w:rsid w:val="001A3173"/>
    <w:rsid w:val="001A71FD"/>
    <w:rsid w:val="001B2DB6"/>
    <w:rsid w:val="001C2F6D"/>
    <w:rsid w:val="001D087A"/>
    <w:rsid w:val="001D5392"/>
    <w:rsid w:val="001D667B"/>
    <w:rsid w:val="001E1E0C"/>
    <w:rsid w:val="001E30F6"/>
    <w:rsid w:val="001E78FB"/>
    <w:rsid w:val="001F51C3"/>
    <w:rsid w:val="001F75D7"/>
    <w:rsid w:val="002005F6"/>
    <w:rsid w:val="002066B9"/>
    <w:rsid w:val="00207148"/>
    <w:rsid w:val="00207954"/>
    <w:rsid w:val="00213FC5"/>
    <w:rsid w:val="00225648"/>
    <w:rsid w:val="00225C40"/>
    <w:rsid w:val="00227731"/>
    <w:rsid w:val="002316AD"/>
    <w:rsid w:val="00235F5C"/>
    <w:rsid w:val="00237F8E"/>
    <w:rsid w:val="002516E7"/>
    <w:rsid w:val="0026748F"/>
    <w:rsid w:val="00273E76"/>
    <w:rsid w:val="00280242"/>
    <w:rsid w:val="002867B0"/>
    <w:rsid w:val="00287622"/>
    <w:rsid w:val="00294E4B"/>
    <w:rsid w:val="00295FDD"/>
    <w:rsid w:val="002A1F5F"/>
    <w:rsid w:val="002A5A6F"/>
    <w:rsid w:val="002B21FD"/>
    <w:rsid w:val="002B3AEE"/>
    <w:rsid w:val="002B4922"/>
    <w:rsid w:val="002B5BDA"/>
    <w:rsid w:val="002B5FEC"/>
    <w:rsid w:val="002C2D19"/>
    <w:rsid w:val="002C37C0"/>
    <w:rsid w:val="002C5ADC"/>
    <w:rsid w:val="002D10FA"/>
    <w:rsid w:val="002D3648"/>
    <w:rsid w:val="002D49E4"/>
    <w:rsid w:val="002D4A60"/>
    <w:rsid w:val="002D4C55"/>
    <w:rsid w:val="002D7387"/>
    <w:rsid w:val="002E076A"/>
    <w:rsid w:val="002E4186"/>
    <w:rsid w:val="002F1732"/>
    <w:rsid w:val="002F1AF1"/>
    <w:rsid w:val="002F3125"/>
    <w:rsid w:val="002F56C6"/>
    <w:rsid w:val="00300B7C"/>
    <w:rsid w:val="0030129A"/>
    <w:rsid w:val="003057C1"/>
    <w:rsid w:val="00310F7F"/>
    <w:rsid w:val="003120B3"/>
    <w:rsid w:val="00322009"/>
    <w:rsid w:val="00322642"/>
    <w:rsid w:val="00322E63"/>
    <w:rsid w:val="00323C3A"/>
    <w:rsid w:val="0032679E"/>
    <w:rsid w:val="00332521"/>
    <w:rsid w:val="00332CD3"/>
    <w:rsid w:val="003376C2"/>
    <w:rsid w:val="00341E75"/>
    <w:rsid w:val="00347040"/>
    <w:rsid w:val="00347885"/>
    <w:rsid w:val="0036234F"/>
    <w:rsid w:val="00363CF1"/>
    <w:rsid w:val="003727E1"/>
    <w:rsid w:val="00383E06"/>
    <w:rsid w:val="00387E80"/>
    <w:rsid w:val="003914B2"/>
    <w:rsid w:val="00393FC5"/>
    <w:rsid w:val="003A0E7E"/>
    <w:rsid w:val="003A339C"/>
    <w:rsid w:val="003A5016"/>
    <w:rsid w:val="003A65BD"/>
    <w:rsid w:val="003B0BAB"/>
    <w:rsid w:val="003B2094"/>
    <w:rsid w:val="003B6043"/>
    <w:rsid w:val="003B659E"/>
    <w:rsid w:val="003C1385"/>
    <w:rsid w:val="003C3850"/>
    <w:rsid w:val="003C6E2F"/>
    <w:rsid w:val="003E6D4C"/>
    <w:rsid w:val="003F1D17"/>
    <w:rsid w:val="00400300"/>
    <w:rsid w:val="00412592"/>
    <w:rsid w:val="00417AA0"/>
    <w:rsid w:val="004219DC"/>
    <w:rsid w:val="00427818"/>
    <w:rsid w:val="0043055B"/>
    <w:rsid w:val="0043750A"/>
    <w:rsid w:val="00440866"/>
    <w:rsid w:val="00445430"/>
    <w:rsid w:val="00445E26"/>
    <w:rsid w:val="00452543"/>
    <w:rsid w:val="0045264B"/>
    <w:rsid w:val="00452679"/>
    <w:rsid w:val="004527CE"/>
    <w:rsid w:val="00452D85"/>
    <w:rsid w:val="004535D7"/>
    <w:rsid w:val="004539F1"/>
    <w:rsid w:val="00453C69"/>
    <w:rsid w:val="004547CF"/>
    <w:rsid w:val="00455730"/>
    <w:rsid w:val="0046004F"/>
    <w:rsid w:val="00461F97"/>
    <w:rsid w:val="00467FAD"/>
    <w:rsid w:val="00472112"/>
    <w:rsid w:val="004738D5"/>
    <w:rsid w:val="00477936"/>
    <w:rsid w:val="00480278"/>
    <w:rsid w:val="00480DB4"/>
    <w:rsid w:val="00486CD2"/>
    <w:rsid w:val="004872E2"/>
    <w:rsid w:val="00487CAD"/>
    <w:rsid w:val="00490649"/>
    <w:rsid w:val="00492B39"/>
    <w:rsid w:val="004957A2"/>
    <w:rsid w:val="004A2A58"/>
    <w:rsid w:val="004A76DF"/>
    <w:rsid w:val="004B1120"/>
    <w:rsid w:val="004B7B4A"/>
    <w:rsid w:val="004C0865"/>
    <w:rsid w:val="004C32B7"/>
    <w:rsid w:val="004C5A4F"/>
    <w:rsid w:val="004C681E"/>
    <w:rsid w:val="004C7D50"/>
    <w:rsid w:val="004D5B77"/>
    <w:rsid w:val="004D661E"/>
    <w:rsid w:val="004E0BE2"/>
    <w:rsid w:val="004E5E66"/>
    <w:rsid w:val="004E706B"/>
    <w:rsid w:val="004F096B"/>
    <w:rsid w:val="004F133D"/>
    <w:rsid w:val="004F73CC"/>
    <w:rsid w:val="00503B4D"/>
    <w:rsid w:val="00504EE9"/>
    <w:rsid w:val="005136FC"/>
    <w:rsid w:val="0051719E"/>
    <w:rsid w:val="005205C4"/>
    <w:rsid w:val="00521750"/>
    <w:rsid w:val="00522CA7"/>
    <w:rsid w:val="00526726"/>
    <w:rsid w:val="00535F19"/>
    <w:rsid w:val="00536FE7"/>
    <w:rsid w:val="00543767"/>
    <w:rsid w:val="0054442C"/>
    <w:rsid w:val="0054515E"/>
    <w:rsid w:val="00550285"/>
    <w:rsid w:val="00550F1A"/>
    <w:rsid w:val="00553135"/>
    <w:rsid w:val="00553FFB"/>
    <w:rsid w:val="0055749F"/>
    <w:rsid w:val="0056038A"/>
    <w:rsid w:val="00566153"/>
    <w:rsid w:val="005728AA"/>
    <w:rsid w:val="00575A3D"/>
    <w:rsid w:val="005836F8"/>
    <w:rsid w:val="00583964"/>
    <w:rsid w:val="00590E62"/>
    <w:rsid w:val="005918FA"/>
    <w:rsid w:val="00594AEE"/>
    <w:rsid w:val="00596C8B"/>
    <w:rsid w:val="005A2592"/>
    <w:rsid w:val="005A3F05"/>
    <w:rsid w:val="005A4338"/>
    <w:rsid w:val="005A692A"/>
    <w:rsid w:val="005A6BB0"/>
    <w:rsid w:val="005A6F8E"/>
    <w:rsid w:val="005A757C"/>
    <w:rsid w:val="005A7DCE"/>
    <w:rsid w:val="005B49C0"/>
    <w:rsid w:val="005B7E51"/>
    <w:rsid w:val="005C04CD"/>
    <w:rsid w:val="005C40FF"/>
    <w:rsid w:val="005C4496"/>
    <w:rsid w:val="005C4BE9"/>
    <w:rsid w:val="005C4D79"/>
    <w:rsid w:val="005E61A8"/>
    <w:rsid w:val="005F3C43"/>
    <w:rsid w:val="005F6419"/>
    <w:rsid w:val="005F6FEB"/>
    <w:rsid w:val="0060084B"/>
    <w:rsid w:val="006032C7"/>
    <w:rsid w:val="00605ACB"/>
    <w:rsid w:val="0060737B"/>
    <w:rsid w:val="00612BEB"/>
    <w:rsid w:val="00615E83"/>
    <w:rsid w:val="00617400"/>
    <w:rsid w:val="00620F60"/>
    <w:rsid w:val="00624BB1"/>
    <w:rsid w:val="00627801"/>
    <w:rsid w:val="00635DD4"/>
    <w:rsid w:val="00636233"/>
    <w:rsid w:val="00636556"/>
    <w:rsid w:val="006422E2"/>
    <w:rsid w:val="00646350"/>
    <w:rsid w:val="006539BB"/>
    <w:rsid w:val="00656978"/>
    <w:rsid w:val="00664950"/>
    <w:rsid w:val="00667251"/>
    <w:rsid w:val="00682B33"/>
    <w:rsid w:val="00683220"/>
    <w:rsid w:val="00687FA0"/>
    <w:rsid w:val="00690D1F"/>
    <w:rsid w:val="00691102"/>
    <w:rsid w:val="00694558"/>
    <w:rsid w:val="00697330"/>
    <w:rsid w:val="006A114F"/>
    <w:rsid w:val="006A584B"/>
    <w:rsid w:val="006A5B3F"/>
    <w:rsid w:val="006A5CBD"/>
    <w:rsid w:val="006B1142"/>
    <w:rsid w:val="006B305D"/>
    <w:rsid w:val="006B57B9"/>
    <w:rsid w:val="006B7010"/>
    <w:rsid w:val="006C6B85"/>
    <w:rsid w:val="006D27B4"/>
    <w:rsid w:val="006D5E80"/>
    <w:rsid w:val="006E0AFF"/>
    <w:rsid w:val="006F03CF"/>
    <w:rsid w:val="00705911"/>
    <w:rsid w:val="0071014A"/>
    <w:rsid w:val="007145FF"/>
    <w:rsid w:val="007166D3"/>
    <w:rsid w:val="00724237"/>
    <w:rsid w:val="0072427B"/>
    <w:rsid w:val="00727FBD"/>
    <w:rsid w:val="00732064"/>
    <w:rsid w:val="007451BD"/>
    <w:rsid w:val="007470C7"/>
    <w:rsid w:val="00750F9A"/>
    <w:rsid w:val="00751515"/>
    <w:rsid w:val="0076633F"/>
    <w:rsid w:val="0077319F"/>
    <w:rsid w:val="007731FE"/>
    <w:rsid w:val="00774459"/>
    <w:rsid w:val="00774D77"/>
    <w:rsid w:val="007818E3"/>
    <w:rsid w:val="00783FAC"/>
    <w:rsid w:val="007848D9"/>
    <w:rsid w:val="00784D14"/>
    <w:rsid w:val="00785232"/>
    <w:rsid w:val="00786AC0"/>
    <w:rsid w:val="007949E2"/>
    <w:rsid w:val="0079531A"/>
    <w:rsid w:val="007A64C8"/>
    <w:rsid w:val="007A67EE"/>
    <w:rsid w:val="007A6B2B"/>
    <w:rsid w:val="007A6D33"/>
    <w:rsid w:val="007B3ACF"/>
    <w:rsid w:val="007C03A8"/>
    <w:rsid w:val="007C3436"/>
    <w:rsid w:val="007C3ED0"/>
    <w:rsid w:val="007D36EC"/>
    <w:rsid w:val="007D3C20"/>
    <w:rsid w:val="007D4FE3"/>
    <w:rsid w:val="007D7B8A"/>
    <w:rsid w:val="007E29C7"/>
    <w:rsid w:val="007E2EAA"/>
    <w:rsid w:val="007E6C85"/>
    <w:rsid w:val="007F3A9A"/>
    <w:rsid w:val="007F522E"/>
    <w:rsid w:val="008002E4"/>
    <w:rsid w:val="00804FF3"/>
    <w:rsid w:val="00806A76"/>
    <w:rsid w:val="008107B7"/>
    <w:rsid w:val="00811C9D"/>
    <w:rsid w:val="00811D7B"/>
    <w:rsid w:val="00816C80"/>
    <w:rsid w:val="008218E4"/>
    <w:rsid w:val="0082633F"/>
    <w:rsid w:val="00826B57"/>
    <w:rsid w:val="00836CA5"/>
    <w:rsid w:val="00841BCD"/>
    <w:rsid w:val="00842F04"/>
    <w:rsid w:val="00845CE0"/>
    <w:rsid w:val="00846BAC"/>
    <w:rsid w:val="008543AD"/>
    <w:rsid w:val="00855C5C"/>
    <w:rsid w:val="00864127"/>
    <w:rsid w:val="00871604"/>
    <w:rsid w:val="00876BD3"/>
    <w:rsid w:val="00876BF7"/>
    <w:rsid w:val="008826C1"/>
    <w:rsid w:val="00885A76"/>
    <w:rsid w:val="008942C1"/>
    <w:rsid w:val="008A65E0"/>
    <w:rsid w:val="008B03B9"/>
    <w:rsid w:val="008B1BE6"/>
    <w:rsid w:val="008B1FF3"/>
    <w:rsid w:val="008B4EC3"/>
    <w:rsid w:val="008C67B9"/>
    <w:rsid w:val="008D067B"/>
    <w:rsid w:val="008D2D0B"/>
    <w:rsid w:val="008D3C9C"/>
    <w:rsid w:val="008D40D0"/>
    <w:rsid w:val="008D5CDE"/>
    <w:rsid w:val="008E0997"/>
    <w:rsid w:val="008F20F0"/>
    <w:rsid w:val="00900EC0"/>
    <w:rsid w:val="009042BD"/>
    <w:rsid w:val="009154AA"/>
    <w:rsid w:val="00915933"/>
    <w:rsid w:val="00920263"/>
    <w:rsid w:val="0092086B"/>
    <w:rsid w:val="0093063A"/>
    <w:rsid w:val="0093225A"/>
    <w:rsid w:val="009433A2"/>
    <w:rsid w:val="00951E1B"/>
    <w:rsid w:val="00954D6C"/>
    <w:rsid w:val="00955173"/>
    <w:rsid w:val="0095536F"/>
    <w:rsid w:val="00956F6E"/>
    <w:rsid w:val="00963D49"/>
    <w:rsid w:val="00964E1E"/>
    <w:rsid w:val="00971021"/>
    <w:rsid w:val="00974F36"/>
    <w:rsid w:val="009751D3"/>
    <w:rsid w:val="00977E1D"/>
    <w:rsid w:val="00980545"/>
    <w:rsid w:val="00981220"/>
    <w:rsid w:val="00995EEE"/>
    <w:rsid w:val="009A00C7"/>
    <w:rsid w:val="009A0D89"/>
    <w:rsid w:val="009B2A38"/>
    <w:rsid w:val="009B55F2"/>
    <w:rsid w:val="009C21B2"/>
    <w:rsid w:val="009D11E7"/>
    <w:rsid w:val="009D19BA"/>
    <w:rsid w:val="009E2ED2"/>
    <w:rsid w:val="009E334A"/>
    <w:rsid w:val="009E34BE"/>
    <w:rsid w:val="009E3A76"/>
    <w:rsid w:val="009F11C3"/>
    <w:rsid w:val="009F1626"/>
    <w:rsid w:val="009F24B7"/>
    <w:rsid w:val="009F769B"/>
    <w:rsid w:val="00A01FBE"/>
    <w:rsid w:val="00A13563"/>
    <w:rsid w:val="00A21E3E"/>
    <w:rsid w:val="00A22B78"/>
    <w:rsid w:val="00A242DC"/>
    <w:rsid w:val="00A24928"/>
    <w:rsid w:val="00A24A61"/>
    <w:rsid w:val="00A25AE5"/>
    <w:rsid w:val="00A354A0"/>
    <w:rsid w:val="00A35AB0"/>
    <w:rsid w:val="00A37002"/>
    <w:rsid w:val="00A56E96"/>
    <w:rsid w:val="00A60A58"/>
    <w:rsid w:val="00A62A8C"/>
    <w:rsid w:val="00A657DB"/>
    <w:rsid w:val="00A66F0D"/>
    <w:rsid w:val="00A80B75"/>
    <w:rsid w:val="00A84D6D"/>
    <w:rsid w:val="00A85595"/>
    <w:rsid w:val="00A86F88"/>
    <w:rsid w:val="00A90E24"/>
    <w:rsid w:val="00A97E7F"/>
    <w:rsid w:val="00AA1B0E"/>
    <w:rsid w:val="00AA68C0"/>
    <w:rsid w:val="00AA775B"/>
    <w:rsid w:val="00AB2176"/>
    <w:rsid w:val="00AB2314"/>
    <w:rsid w:val="00AB2AD0"/>
    <w:rsid w:val="00AB5B6C"/>
    <w:rsid w:val="00AB71AC"/>
    <w:rsid w:val="00AC3D21"/>
    <w:rsid w:val="00AC4C9C"/>
    <w:rsid w:val="00AC5CA7"/>
    <w:rsid w:val="00AD2320"/>
    <w:rsid w:val="00AD6A58"/>
    <w:rsid w:val="00AE0E92"/>
    <w:rsid w:val="00AE56B1"/>
    <w:rsid w:val="00B04825"/>
    <w:rsid w:val="00B0659D"/>
    <w:rsid w:val="00B153D1"/>
    <w:rsid w:val="00B16CF4"/>
    <w:rsid w:val="00B32BC9"/>
    <w:rsid w:val="00B36AA2"/>
    <w:rsid w:val="00B37268"/>
    <w:rsid w:val="00B43943"/>
    <w:rsid w:val="00B46418"/>
    <w:rsid w:val="00B4700F"/>
    <w:rsid w:val="00B4769F"/>
    <w:rsid w:val="00B55B32"/>
    <w:rsid w:val="00B65981"/>
    <w:rsid w:val="00B6648C"/>
    <w:rsid w:val="00B67198"/>
    <w:rsid w:val="00B72832"/>
    <w:rsid w:val="00B73428"/>
    <w:rsid w:val="00B73862"/>
    <w:rsid w:val="00B802BC"/>
    <w:rsid w:val="00B8268E"/>
    <w:rsid w:val="00B87967"/>
    <w:rsid w:val="00B90334"/>
    <w:rsid w:val="00B90887"/>
    <w:rsid w:val="00B938A8"/>
    <w:rsid w:val="00B95DB8"/>
    <w:rsid w:val="00BA4771"/>
    <w:rsid w:val="00BA6E48"/>
    <w:rsid w:val="00BA724E"/>
    <w:rsid w:val="00BA7544"/>
    <w:rsid w:val="00BB7107"/>
    <w:rsid w:val="00BB795D"/>
    <w:rsid w:val="00BC0F9F"/>
    <w:rsid w:val="00BC1ACD"/>
    <w:rsid w:val="00BC50C1"/>
    <w:rsid w:val="00BC57C9"/>
    <w:rsid w:val="00BD0E40"/>
    <w:rsid w:val="00BE7819"/>
    <w:rsid w:val="00BF2218"/>
    <w:rsid w:val="00C01AFC"/>
    <w:rsid w:val="00C11969"/>
    <w:rsid w:val="00C13489"/>
    <w:rsid w:val="00C27C76"/>
    <w:rsid w:val="00C34326"/>
    <w:rsid w:val="00C3622C"/>
    <w:rsid w:val="00C40412"/>
    <w:rsid w:val="00C405C6"/>
    <w:rsid w:val="00C42264"/>
    <w:rsid w:val="00C54A13"/>
    <w:rsid w:val="00C57216"/>
    <w:rsid w:val="00C6002B"/>
    <w:rsid w:val="00C61A06"/>
    <w:rsid w:val="00C641B5"/>
    <w:rsid w:val="00C66A2C"/>
    <w:rsid w:val="00C71741"/>
    <w:rsid w:val="00C769D0"/>
    <w:rsid w:val="00C81EA8"/>
    <w:rsid w:val="00C843C4"/>
    <w:rsid w:val="00C85EA7"/>
    <w:rsid w:val="00C91867"/>
    <w:rsid w:val="00CA6559"/>
    <w:rsid w:val="00CA7CBB"/>
    <w:rsid w:val="00CB759E"/>
    <w:rsid w:val="00CC419F"/>
    <w:rsid w:val="00CC4ABF"/>
    <w:rsid w:val="00CC611D"/>
    <w:rsid w:val="00CD06E2"/>
    <w:rsid w:val="00CD1CDB"/>
    <w:rsid w:val="00CD33FB"/>
    <w:rsid w:val="00CD4170"/>
    <w:rsid w:val="00CD550E"/>
    <w:rsid w:val="00CD7492"/>
    <w:rsid w:val="00CE16F8"/>
    <w:rsid w:val="00CE3A6B"/>
    <w:rsid w:val="00CF2076"/>
    <w:rsid w:val="00CF4AE1"/>
    <w:rsid w:val="00CF5E00"/>
    <w:rsid w:val="00CF604E"/>
    <w:rsid w:val="00D00211"/>
    <w:rsid w:val="00D06309"/>
    <w:rsid w:val="00D07090"/>
    <w:rsid w:val="00D1275E"/>
    <w:rsid w:val="00D14B0E"/>
    <w:rsid w:val="00D156CF"/>
    <w:rsid w:val="00D22326"/>
    <w:rsid w:val="00D27872"/>
    <w:rsid w:val="00D300BF"/>
    <w:rsid w:val="00D30791"/>
    <w:rsid w:val="00D30B09"/>
    <w:rsid w:val="00D31B04"/>
    <w:rsid w:val="00D3345A"/>
    <w:rsid w:val="00D33F69"/>
    <w:rsid w:val="00D351EA"/>
    <w:rsid w:val="00D43403"/>
    <w:rsid w:val="00D520E8"/>
    <w:rsid w:val="00D54770"/>
    <w:rsid w:val="00D62E71"/>
    <w:rsid w:val="00D73702"/>
    <w:rsid w:val="00D740CA"/>
    <w:rsid w:val="00D75BA4"/>
    <w:rsid w:val="00D77141"/>
    <w:rsid w:val="00D84275"/>
    <w:rsid w:val="00D85728"/>
    <w:rsid w:val="00D907F7"/>
    <w:rsid w:val="00D92BC2"/>
    <w:rsid w:val="00D92FF3"/>
    <w:rsid w:val="00D94E5A"/>
    <w:rsid w:val="00DA71A4"/>
    <w:rsid w:val="00DB22C6"/>
    <w:rsid w:val="00DB741B"/>
    <w:rsid w:val="00DB79D7"/>
    <w:rsid w:val="00DC6D31"/>
    <w:rsid w:val="00DC7474"/>
    <w:rsid w:val="00DD1FF4"/>
    <w:rsid w:val="00DD4E44"/>
    <w:rsid w:val="00DD555A"/>
    <w:rsid w:val="00DE2293"/>
    <w:rsid w:val="00DE4DAC"/>
    <w:rsid w:val="00DE7588"/>
    <w:rsid w:val="00DF2997"/>
    <w:rsid w:val="00DF492E"/>
    <w:rsid w:val="00DF5A65"/>
    <w:rsid w:val="00E00168"/>
    <w:rsid w:val="00E00AA5"/>
    <w:rsid w:val="00E04FCF"/>
    <w:rsid w:val="00E07D14"/>
    <w:rsid w:val="00E1270C"/>
    <w:rsid w:val="00E13C72"/>
    <w:rsid w:val="00E1549E"/>
    <w:rsid w:val="00E23212"/>
    <w:rsid w:val="00E2324F"/>
    <w:rsid w:val="00E24CB4"/>
    <w:rsid w:val="00E32325"/>
    <w:rsid w:val="00E34FB9"/>
    <w:rsid w:val="00E47B45"/>
    <w:rsid w:val="00E55D2E"/>
    <w:rsid w:val="00E562FD"/>
    <w:rsid w:val="00E56663"/>
    <w:rsid w:val="00E60F4D"/>
    <w:rsid w:val="00E701A0"/>
    <w:rsid w:val="00E723EB"/>
    <w:rsid w:val="00E74D0B"/>
    <w:rsid w:val="00E74F3B"/>
    <w:rsid w:val="00E81486"/>
    <w:rsid w:val="00E81B15"/>
    <w:rsid w:val="00E90325"/>
    <w:rsid w:val="00E92BB4"/>
    <w:rsid w:val="00E93071"/>
    <w:rsid w:val="00EA27F8"/>
    <w:rsid w:val="00EA79C9"/>
    <w:rsid w:val="00EA7A12"/>
    <w:rsid w:val="00EB024A"/>
    <w:rsid w:val="00EC1BB3"/>
    <w:rsid w:val="00EC6C73"/>
    <w:rsid w:val="00EC771E"/>
    <w:rsid w:val="00EC7BC3"/>
    <w:rsid w:val="00ED53DD"/>
    <w:rsid w:val="00ED563C"/>
    <w:rsid w:val="00ED7600"/>
    <w:rsid w:val="00EE3199"/>
    <w:rsid w:val="00EE45BD"/>
    <w:rsid w:val="00EF2A70"/>
    <w:rsid w:val="00EF4298"/>
    <w:rsid w:val="00EF6313"/>
    <w:rsid w:val="00EF6F14"/>
    <w:rsid w:val="00F05CF7"/>
    <w:rsid w:val="00F10646"/>
    <w:rsid w:val="00F1362C"/>
    <w:rsid w:val="00F204D6"/>
    <w:rsid w:val="00F310F9"/>
    <w:rsid w:val="00F349AD"/>
    <w:rsid w:val="00F41642"/>
    <w:rsid w:val="00F41BFF"/>
    <w:rsid w:val="00F51088"/>
    <w:rsid w:val="00F60CC5"/>
    <w:rsid w:val="00F61517"/>
    <w:rsid w:val="00F628FF"/>
    <w:rsid w:val="00F718F3"/>
    <w:rsid w:val="00F747C1"/>
    <w:rsid w:val="00F76141"/>
    <w:rsid w:val="00F802D8"/>
    <w:rsid w:val="00F82319"/>
    <w:rsid w:val="00F824F5"/>
    <w:rsid w:val="00F919B2"/>
    <w:rsid w:val="00FA3092"/>
    <w:rsid w:val="00FB5E51"/>
    <w:rsid w:val="00FB6F76"/>
    <w:rsid w:val="00FC00CA"/>
    <w:rsid w:val="00FC29B9"/>
    <w:rsid w:val="00FC37BB"/>
    <w:rsid w:val="00FC37F7"/>
    <w:rsid w:val="00FC6FD3"/>
    <w:rsid w:val="00FD1920"/>
    <w:rsid w:val="00FD6907"/>
    <w:rsid w:val="00FD7C83"/>
    <w:rsid w:val="00FE0244"/>
    <w:rsid w:val="00FE4505"/>
    <w:rsid w:val="00FE451E"/>
    <w:rsid w:val="00FF0F17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BD0E4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D0E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DD1FF4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DD1FF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">
    <w:name w:val="B1 Char"/>
    <w:locked/>
    <w:rsid w:val="00C81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2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2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9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4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3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61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40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8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9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0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29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7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8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7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61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67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482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856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1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5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7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2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22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7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8587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5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62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0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5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81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1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1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33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0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36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6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3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8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479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5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79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6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6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3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43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25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4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5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9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4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22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7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70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8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37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51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4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4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69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19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5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9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69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3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7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3F0F5-4247-4C1F-9F87-8C244875B9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674D90-2235-4A66-85BA-D8F1F76CF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80988F-8AED-41BD-ADAA-A0B654CFC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22</cp:revision>
  <dcterms:created xsi:type="dcterms:W3CDTF">2020-05-13T04:13:00Z</dcterms:created>
  <dcterms:modified xsi:type="dcterms:W3CDTF">2020-05-15T17:47:00Z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